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B29" w:rsidRDefault="00CA5B29" w:rsidP="00CA5B29">
      <w:pPr>
        <w:jc w:val="both"/>
        <w:rPr>
          <w:rFonts w:ascii="Arial Narrow" w:hAnsi="Arial Narrow" w:cs="Tahoma"/>
          <w:bCs/>
          <w:i/>
          <w:sz w:val="24"/>
          <w:szCs w:val="24"/>
        </w:rPr>
      </w:pPr>
    </w:p>
    <w:p w:rsidR="00CA5B29" w:rsidRDefault="00CA5B29" w:rsidP="00CA5B29">
      <w:pPr>
        <w:jc w:val="both"/>
        <w:rPr>
          <w:rFonts w:ascii="Arial Narrow" w:hAnsi="Arial Narrow" w:cs="Tahoma"/>
          <w:bCs/>
          <w:i/>
          <w:sz w:val="24"/>
          <w:szCs w:val="24"/>
        </w:rPr>
      </w:pPr>
    </w:p>
    <w:p w:rsidR="00CA5B29" w:rsidRPr="00311784" w:rsidRDefault="00CA5B29" w:rsidP="00CA5B29">
      <w:pPr>
        <w:rPr>
          <w:color w:val="FF0000"/>
          <w:sz w:val="22"/>
          <w:szCs w:val="22"/>
        </w:rPr>
      </w:pPr>
      <w:r>
        <w:rPr>
          <w:noProof/>
          <w:sz w:val="22"/>
          <w:szCs w:val="22"/>
        </w:rPr>
        <mc:AlternateContent>
          <mc:Choice Requires="wps">
            <w:drawing>
              <wp:anchor distT="0" distB="0" distL="114300" distR="114300" simplePos="0" relativeHeight="251659264" behindDoc="0" locked="0" layoutInCell="1" allowOverlap="1" wp14:anchorId="071FD929" wp14:editId="6BDAA2CE">
                <wp:simplePos x="0" y="0"/>
                <wp:positionH relativeFrom="column">
                  <wp:posOffset>450215</wp:posOffset>
                </wp:positionH>
                <wp:positionV relativeFrom="paragraph">
                  <wp:posOffset>96521</wp:posOffset>
                </wp:positionV>
                <wp:extent cx="5514975" cy="1257300"/>
                <wp:effectExtent l="0" t="0" r="104775" b="95250"/>
                <wp:wrapNone/>
                <wp:docPr id="6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125730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rsidR="00CA5B29" w:rsidRPr="00583275" w:rsidRDefault="00CA5B29" w:rsidP="00CA5B29">
                            <w:pPr>
                              <w:pStyle w:val="Titre1"/>
                              <w:rPr>
                                <w:rFonts w:ascii="Arial Black" w:hAnsi="Arial Black" w:cs="Arial"/>
                                <w:b/>
                                <w:bCs/>
                                <w:sz w:val="40"/>
                                <w:szCs w:val="32"/>
                              </w:rPr>
                            </w:pPr>
                            <w:r w:rsidRPr="00583275">
                              <w:rPr>
                                <w:rFonts w:ascii="Arial Black" w:hAnsi="Arial Black" w:cs="Arial"/>
                                <w:b/>
                                <w:bCs/>
                                <w:sz w:val="40"/>
                                <w:szCs w:val="32"/>
                              </w:rPr>
                              <w:t>PIECE N° 1</w:t>
                            </w:r>
                          </w:p>
                          <w:p w:rsidR="00CA5B29" w:rsidRPr="00583275" w:rsidRDefault="00CA5B29" w:rsidP="00CA5B29">
                            <w:pPr>
                              <w:pStyle w:val="Titre1"/>
                              <w:rPr>
                                <w:rFonts w:ascii="Arial Black" w:hAnsi="Arial Black" w:cs="Arial"/>
                                <w:b/>
                                <w:bCs/>
                                <w:sz w:val="40"/>
                                <w:szCs w:val="32"/>
                              </w:rPr>
                            </w:pPr>
                            <w:r w:rsidRPr="00583275">
                              <w:rPr>
                                <w:rFonts w:ascii="Arial Black" w:hAnsi="Arial Black" w:cs="Arial"/>
                                <w:b/>
                                <w:bCs/>
                                <w:sz w:val="40"/>
                                <w:szCs w:val="32"/>
                              </w:rPr>
                              <w:t xml:space="preserve">AVIS D’APPEL D’OFFRES </w:t>
                            </w:r>
                          </w:p>
                          <w:p w:rsidR="00CA5B29" w:rsidRPr="00583275" w:rsidRDefault="00CA5B29" w:rsidP="00CA5B29">
                            <w:pPr>
                              <w:jc w:val="center"/>
                              <w:rPr>
                                <w:rFonts w:ascii="Arial Black" w:hAnsi="Arial Black" w:cs="Arial"/>
                                <w:b/>
                                <w:sz w:val="40"/>
                                <w:szCs w:val="32"/>
                              </w:rPr>
                            </w:pPr>
                            <w:r w:rsidRPr="00583275">
                              <w:rPr>
                                <w:rFonts w:ascii="Arial Black" w:hAnsi="Arial Black" w:cs="Arial"/>
                                <w:b/>
                                <w:sz w:val="40"/>
                                <w:szCs w:val="32"/>
                              </w:rPr>
                              <w:t>(A.A.O)</w:t>
                            </w:r>
                          </w:p>
                          <w:p w:rsidR="00CA5B29" w:rsidRDefault="00CA5B29" w:rsidP="00CA5B29">
                            <w:pP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1FD929" id="AutoShape 6" o:spid="_x0000_s1026" style="position:absolute;margin-left:35.45pt;margin-top:7.6pt;width:434.2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">
                <v:shadow on="t" opacity=".5" offset="6pt,6pt"/>
                <v:textbox>
                  <w:txbxContent>
                    <w:p w:rsidR="00CA5B29" w:rsidRPr="00583275" w:rsidRDefault="00CA5B29" w:rsidP="00CA5B29">
                      <w:pPr>
                        <w:pStyle w:val="Titre1"/>
                        <w:rPr>
                          <w:rFonts w:ascii="Arial Black" w:hAnsi="Arial Black" w:cs="Arial"/>
                          <w:b/>
                          <w:bCs/>
                          <w:sz w:val="40"/>
                          <w:szCs w:val="32"/>
                        </w:rPr>
                      </w:pPr>
                      <w:r w:rsidRPr="00583275">
                        <w:rPr>
                          <w:rFonts w:ascii="Arial Black" w:hAnsi="Arial Black" w:cs="Arial"/>
                          <w:b/>
                          <w:bCs/>
                          <w:sz w:val="40"/>
                          <w:szCs w:val="32"/>
                        </w:rPr>
                        <w:t>PIECE N° 1</w:t>
                      </w:r>
                    </w:p>
                    <w:p w:rsidR="00CA5B29" w:rsidRPr="00583275" w:rsidRDefault="00CA5B29" w:rsidP="00CA5B29">
                      <w:pPr>
                        <w:pStyle w:val="Titre1"/>
                        <w:rPr>
                          <w:rFonts w:ascii="Arial Black" w:hAnsi="Arial Black" w:cs="Arial"/>
                          <w:b/>
                          <w:bCs/>
                          <w:sz w:val="40"/>
                          <w:szCs w:val="32"/>
                        </w:rPr>
                      </w:pPr>
                      <w:r w:rsidRPr="00583275">
                        <w:rPr>
                          <w:rFonts w:ascii="Arial Black" w:hAnsi="Arial Black" w:cs="Arial"/>
                          <w:b/>
                          <w:bCs/>
                          <w:sz w:val="40"/>
                          <w:szCs w:val="32"/>
                        </w:rPr>
                        <w:t xml:space="preserve">AVIS D’APPEL D’OFFRES </w:t>
                      </w:r>
                    </w:p>
                    <w:p w:rsidR="00CA5B29" w:rsidRPr="00583275" w:rsidRDefault="00CA5B29" w:rsidP="00CA5B29">
                      <w:pPr>
                        <w:jc w:val="center"/>
                        <w:rPr>
                          <w:rFonts w:ascii="Arial Black" w:hAnsi="Arial Black" w:cs="Arial"/>
                          <w:b/>
                          <w:sz w:val="40"/>
                          <w:szCs w:val="32"/>
                        </w:rPr>
                      </w:pPr>
                      <w:r w:rsidRPr="00583275">
                        <w:rPr>
                          <w:rFonts w:ascii="Arial Black" w:hAnsi="Arial Black" w:cs="Arial"/>
                          <w:b/>
                          <w:sz w:val="40"/>
                          <w:szCs w:val="32"/>
                        </w:rPr>
                        <w:t>(A.A.O)</w:t>
                      </w:r>
                    </w:p>
                    <w:p w:rsidR="00CA5B29" w:rsidRDefault="00CA5B29" w:rsidP="00CA5B29">
                      <w:pPr>
                        <w:rPr>
                          <w:rFonts w:asciiTheme="minorHAnsi" w:hAnsiTheme="minorHAnsi" w:cstheme="minorBidi"/>
                          <w:sz w:val="22"/>
                          <w:szCs w:val="22"/>
                        </w:rPr>
                      </w:pPr>
                    </w:p>
                  </w:txbxContent>
                </v:textbox>
              </v:roundrect>
            </w:pict>
          </mc:Fallback>
        </mc:AlternateContent>
      </w:r>
    </w:p>
    <w:p w:rsidR="00CA5B29" w:rsidRPr="00311784" w:rsidRDefault="00CA5B29" w:rsidP="00CA5B29">
      <w:pPr>
        <w:rPr>
          <w:color w:val="FF0000"/>
          <w:sz w:val="22"/>
          <w:szCs w:val="22"/>
        </w:rPr>
      </w:pPr>
    </w:p>
    <w:p w:rsidR="00CA5B29" w:rsidRPr="00311784" w:rsidRDefault="00CA5B29" w:rsidP="00CA5B29">
      <w:pPr>
        <w:rPr>
          <w:color w:val="FF0000"/>
          <w:sz w:val="22"/>
          <w:szCs w:val="22"/>
        </w:rPr>
      </w:pPr>
    </w:p>
    <w:p w:rsidR="00CA5B29" w:rsidRPr="00311784" w:rsidRDefault="00CA5B29" w:rsidP="00CA5B29">
      <w:pPr>
        <w:rPr>
          <w:color w:val="FF0000"/>
          <w:sz w:val="22"/>
          <w:szCs w:val="22"/>
        </w:rPr>
      </w:pPr>
    </w:p>
    <w:p w:rsidR="00CA5B29" w:rsidRPr="00311784" w:rsidRDefault="00CA5B29" w:rsidP="00CA5B29">
      <w:pPr>
        <w:rPr>
          <w:color w:val="FF0000"/>
          <w:sz w:val="22"/>
          <w:szCs w:val="22"/>
        </w:rPr>
      </w:pPr>
    </w:p>
    <w:p w:rsidR="00CA5B29" w:rsidRPr="00311784" w:rsidRDefault="00CA5B29" w:rsidP="00CA5B29">
      <w:pPr>
        <w:rPr>
          <w:color w:val="FF0000"/>
          <w:sz w:val="22"/>
          <w:szCs w:val="22"/>
        </w:rPr>
      </w:pPr>
    </w:p>
    <w:p w:rsidR="00CA5B29" w:rsidRPr="00311784" w:rsidRDefault="00CA5B29" w:rsidP="00CA5B29">
      <w:pPr>
        <w:rPr>
          <w:color w:val="FF0000"/>
          <w:sz w:val="22"/>
          <w:szCs w:val="22"/>
        </w:rPr>
      </w:pPr>
    </w:p>
    <w:p w:rsidR="00CA5B29" w:rsidRPr="00311784" w:rsidRDefault="00CA5B29" w:rsidP="00CA5B29">
      <w:pPr>
        <w:rPr>
          <w:color w:val="FF0000"/>
          <w:sz w:val="22"/>
          <w:szCs w:val="22"/>
        </w:rPr>
      </w:pPr>
    </w:p>
    <w:p w:rsidR="00CA5B29" w:rsidRPr="00311784" w:rsidRDefault="00CA5B29" w:rsidP="00CA5B29">
      <w:pPr>
        <w:rPr>
          <w:color w:val="FF0000"/>
          <w:sz w:val="22"/>
          <w:szCs w:val="22"/>
        </w:rPr>
      </w:pPr>
    </w:p>
    <w:p w:rsidR="00CA5B29" w:rsidRDefault="00CA5B29" w:rsidP="00CA5B29">
      <w:pPr>
        <w:rPr>
          <w:rFonts w:ascii="Arial Narrow" w:hAnsi="Arial Narrow"/>
          <w:color w:val="FF0000"/>
          <w:sz w:val="22"/>
          <w:szCs w:val="22"/>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CA5B29" w:rsidRPr="00E23B3B" w:rsidTr="00852AB6">
        <w:trPr>
          <w:trHeight w:hRule="exact" w:val="170"/>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REPUBLIQUE DU CAMEROUN</w:t>
            </w:r>
          </w:p>
        </w:tc>
        <w:tc>
          <w:tcPr>
            <w:tcW w:w="2247" w:type="dxa"/>
            <w:tcMar>
              <w:left w:w="28" w:type="dxa"/>
              <w:right w:w="28" w:type="dxa"/>
            </w:tcMar>
            <w:vAlign w:val="center"/>
          </w:tcPr>
          <w:p w:rsidR="00CA5B29" w:rsidRPr="00E23B3B" w:rsidRDefault="00CA5B29" w:rsidP="00852AB6">
            <w:pPr>
              <w:spacing w:line="192" w:lineRule="auto"/>
              <w:ind w:right="181"/>
              <w:jc w:val="both"/>
              <w:rPr>
                <w:rFonts w:ascii="Tahoma" w:hAnsi="Tahoma" w:cs="Tahoma"/>
                <w:sz w:val="18"/>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lang w:val="en-GB"/>
              </w:rPr>
            </w:pPr>
            <w:r w:rsidRPr="00E23B3B">
              <w:rPr>
                <w:rFonts w:ascii="Tahoma" w:hAnsi="Tahoma" w:cs="Tahoma"/>
                <w:sz w:val="18"/>
                <w:lang w:val="en-GB"/>
              </w:rPr>
              <w:t>REPUBLIC OF CAMEROON</w:t>
            </w:r>
          </w:p>
        </w:tc>
      </w:tr>
      <w:tr w:rsidR="00CA5B29" w:rsidRPr="00E23B3B" w:rsidTr="00852AB6">
        <w:trPr>
          <w:trHeight w:hRule="exact" w:val="401"/>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Paix-Travail-Patrie</w:t>
            </w:r>
          </w:p>
        </w:tc>
        <w:tc>
          <w:tcPr>
            <w:tcW w:w="2247" w:type="dxa"/>
            <w:tcMar>
              <w:left w:w="28" w:type="dxa"/>
              <w:right w:w="28" w:type="dxa"/>
            </w:tcMar>
            <w:vAlign w:val="center"/>
          </w:tcPr>
          <w:p w:rsidR="00CA5B29" w:rsidRPr="00E23B3B" w:rsidRDefault="00CA5B29" w:rsidP="00852AB6">
            <w:pPr>
              <w:spacing w:line="192" w:lineRule="auto"/>
              <w:ind w:right="181"/>
              <w:jc w:val="both"/>
              <w:rPr>
                <w:rFonts w:ascii="Tahoma" w:hAnsi="Tahoma" w:cs="Tahoma"/>
                <w:sz w:val="18"/>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lang w:val="en-GB"/>
              </w:rPr>
            </w:pPr>
            <w:r w:rsidRPr="00E23B3B">
              <w:rPr>
                <w:rFonts w:ascii="Tahoma" w:hAnsi="Tahoma" w:cs="Tahoma"/>
                <w:sz w:val="18"/>
                <w:lang w:val="en-GB"/>
              </w:rPr>
              <w:t>Peace-Work-Fatherland</w:t>
            </w:r>
          </w:p>
        </w:tc>
      </w:tr>
      <w:tr w:rsidR="00CA5B29" w:rsidRPr="00E23B3B" w:rsidTr="00852AB6">
        <w:trPr>
          <w:trHeight w:hRule="exact" w:val="170"/>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tc>
        <w:tc>
          <w:tcPr>
            <w:tcW w:w="2247" w:type="dxa"/>
            <w:tcMar>
              <w:left w:w="28" w:type="dxa"/>
              <w:right w:w="28" w:type="dxa"/>
            </w:tcMar>
            <w:vAlign w:val="center"/>
          </w:tcPr>
          <w:p w:rsidR="00CA5B29" w:rsidRPr="00E23B3B" w:rsidRDefault="00CA5B29" w:rsidP="00852AB6">
            <w:pPr>
              <w:spacing w:line="192" w:lineRule="auto"/>
              <w:ind w:right="181"/>
              <w:jc w:val="both"/>
              <w:rPr>
                <w:rFonts w:ascii="Tahoma" w:hAnsi="Tahoma" w:cs="Tahoma"/>
                <w:sz w:val="18"/>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tc>
      </w:tr>
      <w:tr w:rsidR="00CA5B29" w:rsidRPr="00E23B3B" w:rsidTr="00852AB6">
        <w:trPr>
          <w:trHeight w:hRule="exact" w:val="349"/>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REGION DU CENTRE</w:t>
            </w:r>
          </w:p>
        </w:tc>
        <w:tc>
          <w:tcPr>
            <w:tcW w:w="2247" w:type="dxa"/>
            <w:tcMar>
              <w:left w:w="28" w:type="dxa"/>
              <w:right w:w="28" w:type="dxa"/>
            </w:tcMar>
            <w:vAlign w:val="center"/>
          </w:tcPr>
          <w:p w:rsidR="00CA5B29" w:rsidRPr="00E23B3B" w:rsidRDefault="00CA5B29" w:rsidP="00852AB6">
            <w:pPr>
              <w:spacing w:line="192" w:lineRule="auto"/>
              <w:ind w:right="181"/>
              <w:jc w:val="both"/>
              <w:rPr>
                <w:rFonts w:ascii="Tahoma" w:hAnsi="Tahoma" w:cs="Tahoma"/>
                <w:sz w:val="18"/>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lang w:val="en-GB"/>
              </w:rPr>
            </w:pPr>
            <w:r w:rsidRPr="00E23B3B">
              <w:rPr>
                <w:rFonts w:ascii="Tahoma" w:hAnsi="Tahoma" w:cs="Tahoma"/>
                <w:sz w:val="18"/>
                <w:lang w:val="en-GB"/>
              </w:rPr>
              <w:t>CENTRE REGION</w:t>
            </w:r>
          </w:p>
        </w:tc>
      </w:tr>
      <w:tr w:rsidR="00CA5B29" w:rsidRPr="00E23B3B" w:rsidTr="00852AB6">
        <w:trPr>
          <w:trHeight w:hRule="exact" w:val="170"/>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tc>
        <w:tc>
          <w:tcPr>
            <w:tcW w:w="2247" w:type="dxa"/>
            <w:tcMar>
              <w:left w:w="28" w:type="dxa"/>
              <w:right w:w="28" w:type="dxa"/>
            </w:tcMar>
            <w:vAlign w:val="center"/>
          </w:tcPr>
          <w:p w:rsidR="00CA5B29" w:rsidRPr="00E23B3B" w:rsidRDefault="00CA5B29" w:rsidP="00852AB6">
            <w:pPr>
              <w:spacing w:line="192" w:lineRule="auto"/>
              <w:ind w:right="181"/>
              <w:jc w:val="both"/>
              <w:rPr>
                <w:rFonts w:ascii="Tahoma" w:hAnsi="Tahoma" w:cs="Tahoma"/>
                <w:sz w:val="18"/>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tc>
      </w:tr>
      <w:tr w:rsidR="00CA5B29" w:rsidRPr="00E23B3B" w:rsidTr="00852AB6">
        <w:trPr>
          <w:trHeight w:hRule="exact" w:val="170"/>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DEPARTEMENT DU NYONG ET KELLE</w:t>
            </w:r>
          </w:p>
        </w:tc>
        <w:tc>
          <w:tcPr>
            <w:tcW w:w="224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4"/>
                <w:szCs w:val="16"/>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lang w:val="en-GB"/>
              </w:rPr>
            </w:pPr>
            <w:r w:rsidRPr="00E23B3B">
              <w:rPr>
                <w:rFonts w:ascii="Tahoma" w:hAnsi="Tahoma" w:cs="Tahoma"/>
                <w:sz w:val="18"/>
                <w:lang w:val="en-US"/>
              </w:rPr>
              <w:t>NYONG AND KELLE DIVISION</w:t>
            </w:r>
          </w:p>
        </w:tc>
      </w:tr>
      <w:tr w:rsidR="00CA5B29" w:rsidRPr="00E23B3B" w:rsidTr="00852AB6">
        <w:trPr>
          <w:trHeight w:hRule="exact" w:val="256"/>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tc>
        <w:tc>
          <w:tcPr>
            <w:tcW w:w="224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4"/>
                <w:szCs w:val="16"/>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tc>
      </w:tr>
      <w:tr w:rsidR="00CA5B29" w:rsidRPr="00E23B3B" w:rsidTr="00852AB6">
        <w:trPr>
          <w:trHeight w:hRule="exact" w:val="170"/>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COMMUNE DE NGUIBASSAL</w:t>
            </w:r>
          </w:p>
        </w:tc>
        <w:tc>
          <w:tcPr>
            <w:tcW w:w="224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4"/>
                <w:szCs w:val="16"/>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lang w:val="en-GB"/>
              </w:rPr>
            </w:pPr>
            <w:r w:rsidRPr="00E23B3B">
              <w:rPr>
                <w:rFonts w:ascii="Tahoma" w:hAnsi="Tahoma" w:cs="Tahoma"/>
                <w:sz w:val="18"/>
                <w:lang w:val="en-GB"/>
              </w:rPr>
              <w:t>NGUIBASSAL COUNCIL</w:t>
            </w:r>
          </w:p>
        </w:tc>
      </w:tr>
      <w:tr w:rsidR="00CA5B29" w:rsidRPr="00E23B3B" w:rsidTr="00852AB6">
        <w:trPr>
          <w:trHeight w:hRule="exact" w:val="531"/>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p>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p w:rsidR="00CA5B29" w:rsidRPr="00E23B3B" w:rsidRDefault="00CA5B29" w:rsidP="00852AB6">
            <w:pPr>
              <w:spacing w:line="192" w:lineRule="auto"/>
              <w:ind w:right="181"/>
              <w:jc w:val="center"/>
              <w:rPr>
                <w:rFonts w:ascii="Tahoma" w:hAnsi="Tahoma" w:cs="Tahoma"/>
                <w:sz w:val="18"/>
              </w:rPr>
            </w:pPr>
          </w:p>
          <w:p w:rsidR="00CA5B29" w:rsidRPr="00E23B3B" w:rsidRDefault="00CA5B29" w:rsidP="00852AB6">
            <w:pPr>
              <w:spacing w:line="192" w:lineRule="auto"/>
              <w:ind w:right="181"/>
              <w:jc w:val="center"/>
              <w:rPr>
                <w:rFonts w:ascii="Tahoma" w:hAnsi="Tahoma" w:cs="Tahoma"/>
                <w:sz w:val="18"/>
              </w:rPr>
            </w:pPr>
          </w:p>
        </w:tc>
        <w:tc>
          <w:tcPr>
            <w:tcW w:w="224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4"/>
                <w:szCs w:val="16"/>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lang w:val="en-GB"/>
              </w:rPr>
            </w:pPr>
            <w:r w:rsidRPr="00E23B3B">
              <w:rPr>
                <w:rFonts w:ascii="Tahoma" w:hAnsi="Tahoma" w:cs="Tahoma"/>
                <w:sz w:val="18"/>
              </w:rPr>
              <w:t>-----------------</w:t>
            </w:r>
          </w:p>
        </w:tc>
      </w:tr>
    </w:tbl>
    <w:p w:rsidR="00CA5B29" w:rsidRDefault="00CA5B29" w:rsidP="00CA5B29">
      <w:pPr>
        <w:shd w:val="clear" w:color="auto" w:fill="FFFFFF"/>
        <w:jc w:val="center"/>
        <w:rPr>
          <w:rFonts w:ascii="Arial Narrow" w:hAnsi="Arial Narrow" w:cs="Tahoma"/>
          <w:b/>
          <w:sz w:val="22"/>
          <w:szCs w:val="22"/>
        </w:rPr>
      </w:pPr>
    </w:p>
    <w:p w:rsidR="00CA5B29" w:rsidRPr="00BF537A" w:rsidRDefault="00CA5B29" w:rsidP="00CA5B29">
      <w:pPr>
        <w:shd w:val="clear" w:color="auto" w:fill="FFFFFF"/>
        <w:jc w:val="center"/>
        <w:rPr>
          <w:rFonts w:ascii="Arial Narrow" w:hAnsi="Arial Narrow" w:cs="Tahoma"/>
          <w:b/>
          <w:sz w:val="24"/>
          <w:szCs w:val="22"/>
        </w:rPr>
      </w:pPr>
      <w:r w:rsidRPr="00BF537A">
        <w:rPr>
          <w:rFonts w:ascii="Arial Narrow" w:hAnsi="Arial Narrow" w:cs="Tahoma"/>
          <w:b/>
          <w:sz w:val="24"/>
          <w:szCs w:val="22"/>
        </w:rPr>
        <w:t>COMMISSION INTERNE DE PASSATION DES MARCHES PUBLICS PLACEE AUPRES DE LA COMMUNE DE NGUIBASSAL</w:t>
      </w:r>
    </w:p>
    <w:p w:rsidR="00CA5B29" w:rsidRDefault="00CA5B29" w:rsidP="00CA5B29">
      <w:pPr>
        <w:shd w:val="clear" w:color="auto" w:fill="FFFFFF"/>
        <w:jc w:val="center"/>
        <w:rPr>
          <w:rFonts w:ascii="Arial Narrow" w:hAnsi="Arial Narrow" w:cs="Arial"/>
          <w:b/>
          <w:sz w:val="24"/>
          <w:szCs w:val="22"/>
        </w:rPr>
      </w:pPr>
    </w:p>
    <w:p w:rsidR="00CA5B29" w:rsidRPr="00820137" w:rsidRDefault="00CA5B29" w:rsidP="00CA5B29">
      <w:pPr>
        <w:shd w:val="clear" w:color="auto" w:fill="FFFFFF"/>
        <w:jc w:val="center"/>
        <w:rPr>
          <w:rFonts w:ascii="Arial Narrow" w:hAnsi="Arial Narrow" w:cs="Arial"/>
          <w:b/>
          <w:sz w:val="24"/>
          <w:szCs w:val="22"/>
        </w:rPr>
      </w:pPr>
      <w:r w:rsidRPr="00820137">
        <w:rPr>
          <w:rFonts w:ascii="Arial Narrow" w:hAnsi="Arial Narrow" w:cs="Arial"/>
          <w:b/>
          <w:sz w:val="24"/>
          <w:szCs w:val="22"/>
        </w:rPr>
        <w:t xml:space="preserve">AVIS </w:t>
      </w:r>
      <w:r w:rsidRPr="00820137">
        <w:rPr>
          <w:rFonts w:ascii="Arial Narrow" w:hAnsi="Arial Narrow" w:cs="Arial"/>
          <w:b/>
          <w:bCs/>
          <w:sz w:val="24"/>
          <w:szCs w:val="22"/>
        </w:rPr>
        <w:t>D’APPEL D’OFFRES NATIONAL OUVERT</w:t>
      </w:r>
    </w:p>
    <w:p w:rsidR="00CA5B29" w:rsidRPr="002766C1" w:rsidRDefault="00CA5B29" w:rsidP="00CA5B29">
      <w:pPr>
        <w:keepNext/>
        <w:jc w:val="center"/>
        <w:outlineLvl w:val="1"/>
        <w:rPr>
          <w:rFonts w:ascii="Tahoma" w:hAnsi="Tahoma" w:cs="Tahoma"/>
          <w:b/>
          <w:bCs/>
          <w:iCs/>
          <w:sz w:val="22"/>
          <w:szCs w:val="18"/>
        </w:rPr>
      </w:pPr>
      <w:r w:rsidRPr="002766C1">
        <w:rPr>
          <w:rFonts w:ascii="Tahoma" w:hAnsi="Tahoma" w:cs="Tahoma"/>
          <w:b/>
          <w:bCs/>
          <w:sz w:val="22"/>
          <w:szCs w:val="18"/>
        </w:rPr>
        <w:t>N°003/AONO/R-CE/D-NK/C-NGUIBASSAL/CIPM/24 DU 12 JANVIER 2024 POUR L’EQUIPEMENT DU BLOC OPERATOIRE DU CENTRE MEDICAL D’ARRONDISSEMENT DE NGUIBASSAL, DEPARTEMENT DU NYONG ET KELLE, EN PROCEDURE D’URGENCE</w:t>
      </w:r>
      <w:r w:rsidRPr="002766C1">
        <w:rPr>
          <w:rFonts w:ascii="Tahoma" w:hAnsi="Tahoma" w:cs="Tahoma"/>
          <w:b/>
          <w:bCs/>
          <w:iCs/>
          <w:sz w:val="22"/>
          <w:szCs w:val="18"/>
        </w:rPr>
        <w:t>.</w:t>
      </w:r>
    </w:p>
    <w:p w:rsidR="00CA5B29" w:rsidRPr="00E07BA0" w:rsidRDefault="00CA5B29" w:rsidP="00CA5B29">
      <w:pPr>
        <w:jc w:val="center"/>
        <w:rPr>
          <w:rFonts w:ascii="Arial Narrow" w:hAnsi="Arial Narrow" w:cs="Tahoma"/>
          <w:i/>
          <w:iCs/>
          <w:sz w:val="28"/>
          <w:szCs w:val="28"/>
        </w:rPr>
      </w:pPr>
      <w:r w:rsidRPr="00E07BA0">
        <w:rPr>
          <w:rFonts w:ascii="Arial Narrow" w:hAnsi="Arial Narrow" w:cs="Tahoma"/>
          <w:i/>
          <w:iCs/>
          <w:sz w:val="28"/>
          <w:szCs w:val="28"/>
        </w:rPr>
        <w:t>Budget d’Investissement Publics (</w:t>
      </w:r>
      <w:r>
        <w:rPr>
          <w:rFonts w:ascii="Arial Narrow" w:hAnsi="Arial Narrow" w:cs="Tahoma"/>
          <w:i/>
          <w:iCs/>
          <w:sz w:val="28"/>
          <w:szCs w:val="28"/>
        </w:rPr>
        <w:t>BIP</w:t>
      </w:r>
      <w:r w:rsidRPr="00E07BA0">
        <w:rPr>
          <w:rFonts w:ascii="Arial Narrow" w:hAnsi="Arial Narrow" w:cs="Tahoma"/>
          <w:i/>
          <w:iCs/>
          <w:sz w:val="28"/>
          <w:szCs w:val="28"/>
        </w:rPr>
        <w:t>), EXERCICE 202</w:t>
      </w:r>
      <w:r>
        <w:rPr>
          <w:rFonts w:ascii="Arial Narrow" w:hAnsi="Arial Narrow" w:cs="Tahoma"/>
          <w:i/>
          <w:iCs/>
          <w:sz w:val="28"/>
          <w:szCs w:val="28"/>
        </w:rPr>
        <w:t>4</w:t>
      </w:r>
    </w:p>
    <w:p w:rsidR="00CA5B29" w:rsidRDefault="00CA5B29" w:rsidP="00CA5B29">
      <w:pPr>
        <w:jc w:val="center"/>
        <w:rPr>
          <w:rFonts w:ascii="Arial Narrow" w:hAnsi="Arial Narrow" w:cs="Tahoma"/>
          <w:i/>
          <w:iCs/>
          <w:sz w:val="28"/>
          <w:szCs w:val="28"/>
        </w:rPr>
      </w:pPr>
      <w:r w:rsidRPr="00E07BA0">
        <w:rPr>
          <w:rFonts w:ascii="Arial Narrow" w:hAnsi="Arial Narrow" w:cs="Tahoma"/>
          <w:b/>
          <w:i/>
          <w:iCs/>
          <w:sz w:val="28"/>
          <w:szCs w:val="22"/>
        </w:rPr>
        <w:t>Imputation :</w:t>
      </w:r>
      <w:r w:rsidRPr="00E07BA0">
        <w:rPr>
          <w:rFonts w:ascii="Arial Narrow" w:hAnsi="Arial Narrow" w:cs="Tahoma"/>
          <w:i/>
          <w:iCs/>
          <w:sz w:val="28"/>
          <w:szCs w:val="28"/>
        </w:rPr>
        <w:t xml:space="preserve"> </w:t>
      </w:r>
      <w:r>
        <w:rPr>
          <w:rFonts w:ascii="Arial Narrow" w:hAnsi="Arial Narrow" w:cs="Tahoma"/>
          <w:bCs/>
          <w:i/>
          <w:sz w:val="28"/>
          <w:szCs w:val="28"/>
        </w:rPr>
        <w:t>…………………………………</w:t>
      </w:r>
    </w:p>
    <w:p w:rsidR="00CA5B29" w:rsidRPr="00E07BA0" w:rsidRDefault="00CA5B29" w:rsidP="00CA5B29">
      <w:pPr>
        <w:jc w:val="center"/>
        <w:rPr>
          <w:rFonts w:ascii="Arial Narrow" w:hAnsi="Arial Narrow" w:cs="Tahoma"/>
          <w:i/>
          <w:iCs/>
          <w:sz w:val="28"/>
          <w:szCs w:val="28"/>
        </w:rPr>
      </w:pPr>
    </w:p>
    <w:p w:rsidR="00CA5B29" w:rsidRPr="003C78D6" w:rsidRDefault="00CA5B29" w:rsidP="00CA5B29">
      <w:pPr>
        <w:spacing w:after="120"/>
        <w:ind w:firstLine="709"/>
        <w:jc w:val="both"/>
        <w:rPr>
          <w:rFonts w:ascii="Arial Narrow" w:hAnsi="Arial Narrow" w:cs="Tahoma"/>
          <w:sz w:val="22"/>
          <w:szCs w:val="22"/>
        </w:rPr>
      </w:pPr>
      <w:r w:rsidRPr="003C78D6">
        <w:rPr>
          <w:rFonts w:ascii="Arial Narrow" w:eastAsia="Calibri" w:hAnsi="Arial Narrow" w:cs="Tahoma"/>
          <w:b/>
          <w:sz w:val="22"/>
          <w:szCs w:val="22"/>
        </w:rPr>
        <w:t xml:space="preserve">Le Maire de la Commune DE </w:t>
      </w:r>
      <w:r>
        <w:rPr>
          <w:rFonts w:ascii="Arial Narrow" w:eastAsia="Calibri" w:hAnsi="Arial Narrow" w:cs="Tahoma"/>
          <w:b/>
          <w:sz w:val="22"/>
          <w:szCs w:val="22"/>
        </w:rPr>
        <w:t>NGUIBASSAL</w:t>
      </w:r>
      <w:r w:rsidRPr="003C78D6">
        <w:rPr>
          <w:rFonts w:ascii="Arial Narrow" w:eastAsia="Calibri" w:hAnsi="Arial Narrow" w:cs="Tahoma"/>
          <w:sz w:val="22"/>
          <w:szCs w:val="22"/>
        </w:rPr>
        <w:t xml:space="preserve">, Autorité Contractante, lance pour le compte du gouvernement un Avis d’Appel d’Offres National Ouvert </w:t>
      </w:r>
      <w:r w:rsidRPr="003C78D6">
        <w:rPr>
          <w:rFonts w:ascii="Arial Narrow" w:hAnsi="Arial Narrow" w:cs="Tahoma"/>
          <w:sz w:val="22"/>
          <w:szCs w:val="22"/>
        </w:rPr>
        <w:t xml:space="preserve">pour </w:t>
      </w:r>
      <w:r>
        <w:rPr>
          <w:rFonts w:ascii="Arial Narrow" w:hAnsi="Arial Narrow" w:cs="Tahoma"/>
          <w:sz w:val="22"/>
          <w:szCs w:val="22"/>
        </w:rPr>
        <w:t>l’équipement du Centre Médical d’Arrondissement</w:t>
      </w:r>
      <w:r w:rsidRPr="003C78D6">
        <w:rPr>
          <w:rFonts w:ascii="Arial Narrow" w:hAnsi="Arial Narrow" w:cs="Tahoma"/>
          <w:sz w:val="22"/>
          <w:szCs w:val="22"/>
        </w:rPr>
        <w:t xml:space="preserve"> de </w:t>
      </w:r>
      <w:r>
        <w:rPr>
          <w:rFonts w:ascii="Arial Narrow" w:hAnsi="Arial Narrow" w:cs="Tahoma"/>
          <w:sz w:val="22"/>
          <w:szCs w:val="22"/>
        </w:rPr>
        <w:t>NGUIBASSAL</w:t>
      </w:r>
      <w:r w:rsidRPr="003C78D6">
        <w:rPr>
          <w:rFonts w:ascii="Arial Narrow" w:hAnsi="Arial Narrow" w:cs="Tahoma"/>
          <w:sz w:val="22"/>
          <w:szCs w:val="22"/>
        </w:rPr>
        <w:t>.</w:t>
      </w:r>
    </w:p>
    <w:p w:rsidR="00CA5B29" w:rsidRPr="003C78D6" w:rsidRDefault="00CA5B29" w:rsidP="00CA5B29">
      <w:pPr>
        <w:numPr>
          <w:ilvl w:val="0"/>
          <w:numId w:val="1"/>
        </w:numPr>
        <w:tabs>
          <w:tab w:val="num" w:pos="1353"/>
        </w:tabs>
        <w:ind w:left="1353"/>
        <w:jc w:val="both"/>
        <w:rPr>
          <w:rFonts w:ascii="Arial Narrow" w:hAnsi="Arial Narrow" w:cs="Tahoma"/>
          <w:sz w:val="22"/>
          <w:szCs w:val="22"/>
        </w:rPr>
      </w:pPr>
      <w:r w:rsidRPr="003C78D6">
        <w:rPr>
          <w:rFonts w:ascii="Arial Narrow" w:hAnsi="Arial Narrow" w:cs="Tahoma"/>
          <w:b/>
          <w:bCs/>
          <w:sz w:val="22"/>
          <w:szCs w:val="22"/>
          <w:u w:val="single"/>
        </w:rPr>
        <w:t>Objet de l’appel d’offres national ouvert</w:t>
      </w:r>
      <w:r w:rsidRPr="003C78D6">
        <w:rPr>
          <w:rFonts w:ascii="Arial Narrow" w:hAnsi="Arial Narrow" w:cs="Tahoma"/>
          <w:sz w:val="22"/>
          <w:szCs w:val="22"/>
        </w:rPr>
        <w:t> :</w:t>
      </w:r>
    </w:p>
    <w:p w:rsidR="00CA5B29" w:rsidRDefault="00CA5B29" w:rsidP="00CA5B29">
      <w:pPr>
        <w:ind w:firstLine="703"/>
        <w:jc w:val="both"/>
        <w:rPr>
          <w:rFonts w:ascii="Arial Narrow" w:hAnsi="Arial Narrow" w:cs="Tahoma"/>
          <w:sz w:val="22"/>
          <w:szCs w:val="22"/>
        </w:rPr>
      </w:pPr>
      <w:r w:rsidRPr="003C78D6">
        <w:rPr>
          <w:rFonts w:ascii="Arial Narrow" w:hAnsi="Arial Narrow" w:cs="Tahoma"/>
          <w:sz w:val="22"/>
          <w:szCs w:val="22"/>
        </w:rPr>
        <w:t xml:space="preserve">Le présent Appel d’Offres a pour objet </w:t>
      </w:r>
      <w:r w:rsidRPr="00002CA8">
        <w:rPr>
          <w:rFonts w:ascii="Arial Narrow" w:hAnsi="Arial Narrow" w:cs="Tahoma"/>
          <w:sz w:val="22"/>
          <w:szCs w:val="22"/>
        </w:rPr>
        <w:t xml:space="preserve">l’équipement du Centre Médical d’Arrondissement de NGUIBASSAL </w:t>
      </w:r>
      <w:r w:rsidRPr="003C78D6">
        <w:rPr>
          <w:rFonts w:ascii="Arial Narrow" w:hAnsi="Arial Narrow" w:cs="Tahoma"/>
          <w:sz w:val="22"/>
          <w:szCs w:val="22"/>
        </w:rPr>
        <w:t xml:space="preserve">dans le Département du Nyong et </w:t>
      </w:r>
      <w:proofErr w:type="spellStart"/>
      <w:r w:rsidRPr="003C78D6">
        <w:rPr>
          <w:rFonts w:ascii="Arial Narrow" w:hAnsi="Arial Narrow" w:cs="Tahoma"/>
          <w:sz w:val="22"/>
          <w:szCs w:val="22"/>
        </w:rPr>
        <w:t>Kellé</w:t>
      </w:r>
      <w:proofErr w:type="spellEnd"/>
      <w:r>
        <w:rPr>
          <w:rFonts w:ascii="Arial Narrow" w:hAnsi="Arial Narrow" w:cs="Tahoma"/>
          <w:sz w:val="22"/>
          <w:szCs w:val="22"/>
        </w:rPr>
        <w:t>.</w:t>
      </w:r>
    </w:p>
    <w:p w:rsidR="00CA5B29" w:rsidRPr="003C78D6" w:rsidRDefault="00CA5B29" w:rsidP="00CA5B29">
      <w:pPr>
        <w:ind w:firstLine="703"/>
        <w:jc w:val="both"/>
        <w:rPr>
          <w:rFonts w:ascii="Arial Narrow" w:hAnsi="Arial Narrow" w:cs="Tahoma"/>
          <w:sz w:val="22"/>
          <w:szCs w:val="22"/>
        </w:rPr>
      </w:pPr>
    </w:p>
    <w:p w:rsidR="00CA5B29" w:rsidRPr="00F10E47" w:rsidRDefault="00CA5B29" w:rsidP="00CA5B29">
      <w:pPr>
        <w:pStyle w:val="Paragraphedeliste"/>
        <w:numPr>
          <w:ilvl w:val="0"/>
          <w:numId w:val="1"/>
        </w:numPr>
        <w:spacing w:after="120"/>
        <w:jc w:val="both"/>
        <w:rPr>
          <w:rFonts w:ascii="Arial Narrow" w:hAnsi="Arial Narrow" w:cs="Tahoma"/>
          <w:b/>
          <w:bCs/>
          <w:sz w:val="22"/>
          <w:szCs w:val="22"/>
          <w:u w:val="single"/>
        </w:rPr>
      </w:pPr>
      <w:r w:rsidRPr="00F10E47">
        <w:rPr>
          <w:rFonts w:ascii="Arial Narrow" w:hAnsi="Arial Narrow" w:cs="Tahoma"/>
          <w:b/>
          <w:bCs/>
          <w:sz w:val="22"/>
          <w:szCs w:val="22"/>
          <w:u w:val="single"/>
        </w:rPr>
        <w:t xml:space="preserve">Consistance des travaux  </w:t>
      </w:r>
    </w:p>
    <w:p w:rsidR="00CA5B29" w:rsidRPr="00002CA8" w:rsidRDefault="00CA5B29" w:rsidP="00CA5B29">
      <w:pPr>
        <w:spacing w:after="120"/>
        <w:ind w:firstLine="708"/>
        <w:jc w:val="both"/>
        <w:rPr>
          <w:rFonts w:ascii="Arial Narrow" w:eastAsia="Calibri" w:hAnsi="Arial Narrow"/>
          <w:sz w:val="22"/>
          <w:szCs w:val="22"/>
          <w:lang w:eastAsia="en-US"/>
        </w:rPr>
      </w:pPr>
      <w:r w:rsidRPr="003C78D6">
        <w:rPr>
          <w:rFonts w:ascii="Arial Narrow" w:eastAsia="Calibri" w:hAnsi="Arial Narrow"/>
          <w:sz w:val="22"/>
          <w:szCs w:val="22"/>
        </w:rPr>
        <w:t xml:space="preserve">Les travaux à réaliser au titre du présent marché comprennent : </w:t>
      </w:r>
    </w:p>
    <w:p w:rsidR="00CA5B29" w:rsidRDefault="00CA5B29" w:rsidP="00CA5B29">
      <w:pPr>
        <w:pStyle w:val="Paragraphedeliste"/>
        <w:numPr>
          <w:ilvl w:val="0"/>
          <w:numId w:val="7"/>
        </w:numPr>
        <w:tabs>
          <w:tab w:val="num" w:pos="1065"/>
        </w:tabs>
        <w:jc w:val="both"/>
        <w:rPr>
          <w:rFonts w:ascii="Arial Narrow" w:hAnsi="Arial Narrow"/>
          <w:i/>
          <w:iCs/>
          <w:sz w:val="22"/>
          <w:szCs w:val="22"/>
        </w:rPr>
      </w:pPr>
      <w:r>
        <w:rPr>
          <w:rFonts w:ascii="Arial Narrow" w:hAnsi="Arial Narrow"/>
          <w:i/>
          <w:iCs/>
          <w:sz w:val="22"/>
          <w:szCs w:val="22"/>
        </w:rPr>
        <w:t xml:space="preserve">Equipement </w:t>
      </w:r>
    </w:p>
    <w:p w:rsidR="00CA5B29" w:rsidRPr="00002CA8" w:rsidRDefault="00CA5B29" w:rsidP="00CA5B29">
      <w:pPr>
        <w:pStyle w:val="Paragraphedeliste"/>
        <w:numPr>
          <w:ilvl w:val="0"/>
          <w:numId w:val="7"/>
        </w:numPr>
        <w:tabs>
          <w:tab w:val="num" w:pos="1065"/>
        </w:tabs>
        <w:jc w:val="both"/>
        <w:rPr>
          <w:rFonts w:ascii="Arial Narrow" w:hAnsi="Arial Narrow"/>
          <w:i/>
          <w:iCs/>
          <w:sz w:val="22"/>
          <w:szCs w:val="22"/>
        </w:rPr>
        <w:sectPr w:rsidR="00CA5B29" w:rsidRPr="00002CA8" w:rsidSect="00542293">
          <w:footerReference w:type="default" r:id="rId5"/>
          <w:pgSz w:w="11906" w:h="16838"/>
          <w:pgMar w:top="567" w:right="851" w:bottom="567" w:left="851" w:header="709" w:footer="709" w:gutter="0"/>
          <w:cols w:space="708"/>
          <w:docGrid w:linePitch="360"/>
        </w:sectPr>
      </w:pPr>
      <w:r w:rsidRPr="00002CA8">
        <w:rPr>
          <w:rFonts w:ascii="Arial Narrow" w:hAnsi="Arial Narrow"/>
          <w:i/>
          <w:iCs/>
          <w:sz w:val="22"/>
          <w:szCs w:val="22"/>
        </w:rPr>
        <w:t>I</w:t>
      </w:r>
      <w:r>
        <w:rPr>
          <w:rFonts w:ascii="Arial Narrow" w:hAnsi="Arial Narrow"/>
          <w:i/>
          <w:iCs/>
          <w:sz w:val="22"/>
          <w:szCs w:val="22"/>
        </w:rPr>
        <w:t>nstallation</w:t>
      </w:r>
    </w:p>
    <w:p w:rsidR="00CA5B29" w:rsidRDefault="00CA5B29" w:rsidP="00CA5B29">
      <w:pPr>
        <w:widowControl w:val="0"/>
        <w:shd w:val="clear" w:color="auto" w:fill="FFFFFF"/>
        <w:autoSpaceDE w:val="0"/>
        <w:jc w:val="both"/>
        <w:rPr>
          <w:rFonts w:ascii="Arial Narrow" w:hAnsi="Arial Narrow" w:cs="Arial"/>
          <w:sz w:val="22"/>
          <w:szCs w:val="22"/>
        </w:rPr>
        <w:sectPr w:rsidR="00CA5B29" w:rsidSect="001F0B36">
          <w:type w:val="continuous"/>
          <w:pgSz w:w="11906" w:h="16838"/>
          <w:pgMar w:top="567" w:right="851" w:bottom="567" w:left="851" w:header="709" w:footer="709" w:gutter="0"/>
          <w:cols w:num="2" w:space="708"/>
          <w:docGrid w:linePitch="360"/>
        </w:sectPr>
      </w:pPr>
    </w:p>
    <w:p w:rsidR="00CA5B29" w:rsidRPr="00F10E47" w:rsidRDefault="00CA5B29" w:rsidP="00CA5B29">
      <w:pPr>
        <w:pStyle w:val="Paragraphedeliste"/>
        <w:numPr>
          <w:ilvl w:val="0"/>
          <w:numId w:val="1"/>
        </w:numPr>
        <w:jc w:val="both"/>
        <w:rPr>
          <w:rFonts w:ascii="Arial Narrow" w:hAnsi="Arial Narrow" w:cs="Tahoma"/>
          <w:b/>
          <w:bCs/>
          <w:sz w:val="22"/>
          <w:szCs w:val="22"/>
          <w:u w:val="single"/>
        </w:rPr>
      </w:pPr>
      <w:r w:rsidRPr="00F10E47">
        <w:rPr>
          <w:rFonts w:ascii="Arial Narrow" w:hAnsi="Arial Narrow" w:cs="Tahoma"/>
          <w:b/>
          <w:bCs/>
          <w:sz w:val="22"/>
          <w:szCs w:val="22"/>
          <w:u w:val="single"/>
        </w:rPr>
        <w:lastRenderedPageBreak/>
        <w:t>Délai d’exécution</w:t>
      </w:r>
    </w:p>
    <w:p w:rsidR="00CA5B29" w:rsidRPr="00DB1F0C" w:rsidRDefault="00CA5B29" w:rsidP="00CA5B29">
      <w:pPr>
        <w:autoSpaceDE w:val="0"/>
        <w:autoSpaceDN w:val="0"/>
        <w:adjustRightInd w:val="0"/>
        <w:spacing w:after="120"/>
        <w:ind w:firstLine="709"/>
        <w:jc w:val="both"/>
        <w:rPr>
          <w:rFonts w:ascii="Arial Narrow" w:eastAsia="Calibri" w:hAnsi="Arial Narrow"/>
          <w:b/>
          <w:sz w:val="22"/>
          <w:szCs w:val="22"/>
        </w:rPr>
      </w:pPr>
      <w:r w:rsidRPr="003C78D6">
        <w:rPr>
          <w:rFonts w:ascii="Arial Narrow" w:eastAsia="Calibri" w:hAnsi="Arial Narrow"/>
          <w:sz w:val="22"/>
          <w:szCs w:val="22"/>
        </w:rPr>
        <w:t xml:space="preserve">Le délai maximum d’exécution prévu par le Maître d’Ouvrage pour la réalisation des prestations est de </w:t>
      </w:r>
      <w:r>
        <w:rPr>
          <w:rFonts w:ascii="Arial Narrow" w:eastAsia="Calibri" w:hAnsi="Arial Narrow"/>
          <w:b/>
          <w:sz w:val="22"/>
          <w:szCs w:val="22"/>
        </w:rPr>
        <w:t>Deux (02) mois</w:t>
      </w:r>
    </w:p>
    <w:p w:rsidR="00CA5B29" w:rsidRPr="003C78D6" w:rsidRDefault="00CA5B29" w:rsidP="00CA5B29">
      <w:pPr>
        <w:jc w:val="both"/>
        <w:rPr>
          <w:rFonts w:ascii="Arial Narrow" w:hAnsi="Arial Narrow"/>
          <w:sz w:val="22"/>
          <w:szCs w:val="22"/>
        </w:rPr>
      </w:pPr>
    </w:p>
    <w:p w:rsidR="00CA5B29" w:rsidRPr="003C78D6" w:rsidRDefault="00CA5B29" w:rsidP="00CA5B29">
      <w:pPr>
        <w:numPr>
          <w:ilvl w:val="0"/>
          <w:numId w:val="1"/>
        </w:numPr>
        <w:tabs>
          <w:tab w:val="num" w:pos="1353"/>
        </w:tabs>
        <w:jc w:val="both"/>
        <w:rPr>
          <w:rFonts w:ascii="Arial Narrow" w:hAnsi="Arial Narrow"/>
          <w:sz w:val="22"/>
          <w:szCs w:val="22"/>
        </w:rPr>
      </w:pPr>
      <w:r w:rsidRPr="003C78D6">
        <w:rPr>
          <w:rFonts w:ascii="Arial Narrow" w:hAnsi="Arial Narrow" w:cs="Tahoma"/>
          <w:b/>
          <w:bCs/>
          <w:sz w:val="22"/>
          <w:szCs w:val="22"/>
          <w:u w:val="single"/>
        </w:rPr>
        <w:t>Coût prévisionnel</w:t>
      </w:r>
    </w:p>
    <w:p w:rsidR="00CA5B29" w:rsidRPr="00B84301" w:rsidRDefault="00CA5B29" w:rsidP="00CA5B29">
      <w:pPr>
        <w:ind w:firstLine="708"/>
        <w:jc w:val="both"/>
        <w:rPr>
          <w:rFonts w:ascii="Arial Narrow" w:hAnsi="Arial Narrow" w:cs="Tahoma"/>
          <w:b/>
          <w:bCs/>
          <w:sz w:val="22"/>
          <w:szCs w:val="22"/>
        </w:rPr>
      </w:pPr>
      <w:r w:rsidRPr="003A183F">
        <w:rPr>
          <w:rFonts w:ascii="Arial Narrow" w:hAnsi="Arial Narrow" w:cs="Tahoma"/>
          <w:bCs/>
          <w:sz w:val="22"/>
          <w:szCs w:val="22"/>
        </w:rPr>
        <w:t xml:space="preserve">Le coût prévisionnel des opérations à l’issue des études préalables est de : </w:t>
      </w:r>
      <w:r w:rsidRPr="00B84301">
        <w:rPr>
          <w:rFonts w:ascii="Arial Narrow" w:hAnsi="Arial Narrow" w:cs="Tahoma"/>
          <w:b/>
          <w:bCs/>
          <w:sz w:val="22"/>
          <w:szCs w:val="22"/>
        </w:rPr>
        <w:t>30 000 000 (trente millions de francs) FCFA.</w:t>
      </w:r>
    </w:p>
    <w:p w:rsidR="00CA5B29" w:rsidRPr="003C78D6" w:rsidRDefault="00CA5B29" w:rsidP="00CA5B29">
      <w:pPr>
        <w:numPr>
          <w:ilvl w:val="0"/>
          <w:numId w:val="1"/>
        </w:numPr>
        <w:jc w:val="both"/>
        <w:rPr>
          <w:rFonts w:ascii="Arial Narrow" w:hAnsi="Arial Narrow" w:cs="Tahoma"/>
          <w:b/>
          <w:bCs/>
          <w:sz w:val="22"/>
          <w:szCs w:val="22"/>
          <w:u w:val="single"/>
        </w:rPr>
      </w:pPr>
      <w:r w:rsidRPr="003C78D6">
        <w:rPr>
          <w:rFonts w:ascii="Arial Narrow" w:hAnsi="Arial Narrow" w:cs="Tahoma"/>
          <w:b/>
          <w:bCs/>
          <w:sz w:val="22"/>
          <w:szCs w:val="22"/>
          <w:u w:val="single"/>
        </w:rPr>
        <w:t>Participation et origine</w:t>
      </w:r>
    </w:p>
    <w:p w:rsidR="00CA5B29" w:rsidRDefault="00CA5B29" w:rsidP="00CA5B29">
      <w:pPr>
        <w:spacing w:after="120"/>
        <w:ind w:firstLine="708"/>
        <w:jc w:val="both"/>
        <w:rPr>
          <w:rFonts w:ascii="Arial Narrow" w:hAnsi="Arial Narrow"/>
          <w:bCs/>
          <w:sz w:val="22"/>
          <w:szCs w:val="22"/>
        </w:rPr>
      </w:pPr>
      <w:r w:rsidRPr="003A183F">
        <w:rPr>
          <w:rFonts w:ascii="Arial Narrow" w:hAnsi="Arial Narrow" w:cs="Tahoma"/>
          <w:sz w:val="22"/>
          <w:szCs w:val="22"/>
        </w:rPr>
        <w:t xml:space="preserve">La participation au présent Appel d’Offres est ouverte à égalité de conditions à toutes les Entreprises de droit camerounais et ayant des compétences dans le domaine </w:t>
      </w:r>
      <w:r>
        <w:rPr>
          <w:rFonts w:ascii="Arial Narrow" w:hAnsi="Arial Narrow" w:cs="Tahoma"/>
          <w:sz w:val="22"/>
          <w:szCs w:val="22"/>
        </w:rPr>
        <w:t>requis aux équipements,</w:t>
      </w:r>
      <w:r w:rsidRPr="001F0B36">
        <w:rPr>
          <w:rFonts w:ascii="Arial Narrow" w:hAnsi="Arial Narrow"/>
          <w:bCs/>
          <w:sz w:val="22"/>
          <w:szCs w:val="22"/>
        </w:rPr>
        <w:t xml:space="preserve"> </w:t>
      </w:r>
      <w:r w:rsidRPr="00E07BA0">
        <w:rPr>
          <w:rFonts w:ascii="Arial Narrow" w:hAnsi="Arial Narrow"/>
          <w:bCs/>
          <w:sz w:val="22"/>
          <w:szCs w:val="22"/>
        </w:rPr>
        <w:t>des capacités techniques, financières et juridiques, leur permettant de réaliser les prestations objet du présent Appel d’Offres</w:t>
      </w:r>
      <w:r>
        <w:rPr>
          <w:rFonts w:ascii="Arial Narrow" w:hAnsi="Arial Narrow"/>
          <w:bCs/>
          <w:sz w:val="22"/>
          <w:szCs w:val="22"/>
        </w:rPr>
        <w:t>.</w:t>
      </w:r>
    </w:p>
    <w:p w:rsidR="00CA5B29" w:rsidRPr="003A183F" w:rsidRDefault="00CA5B29" w:rsidP="00CA5B29">
      <w:pPr>
        <w:spacing w:after="120"/>
        <w:ind w:firstLine="708"/>
        <w:jc w:val="both"/>
        <w:rPr>
          <w:rFonts w:ascii="Arial Narrow" w:hAnsi="Arial Narrow" w:cs="Tahoma"/>
          <w:sz w:val="22"/>
          <w:szCs w:val="22"/>
        </w:rPr>
      </w:pPr>
    </w:p>
    <w:p w:rsidR="00CA5B29" w:rsidRPr="003C78D6" w:rsidRDefault="00CA5B29" w:rsidP="00CA5B29">
      <w:pPr>
        <w:numPr>
          <w:ilvl w:val="0"/>
          <w:numId w:val="1"/>
        </w:numPr>
        <w:jc w:val="both"/>
        <w:rPr>
          <w:rFonts w:ascii="Arial Narrow" w:hAnsi="Arial Narrow" w:cs="Tahoma"/>
          <w:b/>
          <w:bCs/>
          <w:sz w:val="22"/>
          <w:szCs w:val="22"/>
          <w:u w:val="single"/>
        </w:rPr>
      </w:pPr>
      <w:r w:rsidRPr="003C78D6">
        <w:rPr>
          <w:rFonts w:ascii="Arial Narrow" w:hAnsi="Arial Narrow" w:cs="Tahoma"/>
          <w:b/>
          <w:bCs/>
          <w:sz w:val="22"/>
          <w:szCs w:val="22"/>
          <w:u w:val="single"/>
        </w:rPr>
        <w:lastRenderedPageBreak/>
        <w:t xml:space="preserve"> Financement</w:t>
      </w:r>
    </w:p>
    <w:p w:rsidR="00CA5B29" w:rsidRDefault="00CA5B29" w:rsidP="00CA5B29">
      <w:pPr>
        <w:autoSpaceDE w:val="0"/>
        <w:autoSpaceDN w:val="0"/>
        <w:adjustRightInd w:val="0"/>
        <w:ind w:firstLine="1072"/>
        <w:jc w:val="both"/>
        <w:rPr>
          <w:rFonts w:ascii="Arial Narrow" w:eastAsia="Calibri" w:hAnsi="Arial Narrow" w:cs="Tahoma"/>
          <w:b/>
          <w:bCs/>
          <w:i/>
          <w:iCs/>
          <w:sz w:val="22"/>
          <w:szCs w:val="22"/>
        </w:rPr>
      </w:pPr>
      <w:r w:rsidRPr="003C78D6">
        <w:rPr>
          <w:rFonts w:ascii="Arial Narrow" w:eastAsia="Calibri" w:hAnsi="Arial Narrow" w:cs="Tahoma"/>
          <w:sz w:val="22"/>
          <w:szCs w:val="22"/>
        </w:rPr>
        <w:t xml:space="preserve">Les travaux objet du présent Avis d’Appel d’Offres National Ouvert, sont financés par la </w:t>
      </w:r>
      <w:r>
        <w:rPr>
          <w:rFonts w:ascii="Arial Narrow" w:eastAsia="Calibri" w:hAnsi="Arial Narrow" w:cs="Tahoma"/>
          <w:b/>
          <w:bCs/>
          <w:i/>
          <w:iCs/>
          <w:sz w:val="22"/>
          <w:szCs w:val="22"/>
        </w:rPr>
        <w:t>BUDGET D’INVESTISSEMENT PUBLIC (BIP), EXERCICE 2024.</w:t>
      </w:r>
    </w:p>
    <w:p w:rsidR="00CA5B29" w:rsidRPr="003C78D6" w:rsidRDefault="00CA5B29" w:rsidP="00CA5B29">
      <w:pPr>
        <w:jc w:val="both"/>
        <w:rPr>
          <w:rFonts w:ascii="Arial Narrow" w:hAnsi="Arial Narrow" w:cs="Tahoma"/>
          <w:b/>
          <w:bCs/>
          <w:sz w:val="22"/>
          <w:szCs w:val="22"/>
          <w:u w:val="single"/>
        </w:rPr>
      </w:pPr>
    </w:p>
    <w:p w:rsidR="00CA5B29" w:rsidRPr="003C78D6" w:rsidRDefault="00CA5B29" w:rsidP="00CA5B29">
      <w:pPr>
        <w:numPr>
          <w:ilvl w:val="0"/>
          <w:numId w:val="1"/>
        </w:numPr>
        <w:jc w:val="both"/>
        <w:rPr>
          <w:rFonts w:ascii="Arial Narrow" w:hAnsi="Arial Narrow" w:cs="Tahoma"/>
          <w:b/>
          <w:bCs/>
          <w:sz w:val="22"/>
          <w:szCs w:val="22"/>
          <w:u w:val="single"/>
        </w:rPr>
      </w:pPr>
      <w:r w:rsidRPr="003C78D6">
        <w:rPr>
          <w:rFonts w:ascii="Arial Narrow" w:hAnsi="Arial Narrow" w:cs="Tahoma"/>
          <w:b/>
          <w:bCs/>
          <w:sz w:val="22"/>
          <w:szCs w:val="22"/>
          <w:u w:val="single"/>
        </w:rPr>
        <w:t>Cautionnement provisoire</w:t>
      </w:r>
    </w:p>
    <w:p w:rsidR="00CA5B29" w:rsidRPr="00E30571" w:rsidRDefault="00CA5B29" w:rsidP="00CA5B29">
      <w:pPr>
        <w:ind w:firstLine="708"/>
        <w:jc w:val="both"/>
        <w:rPr>
          <w:rFonts w:ascii="Arial Narrow" w:hAnsi="Arial Narrow"/>
          <w:sz w:val="22"/>
          <w:szCs w:val="22"/>
        </w:rPr>
      </w:pPr>
      <w:r w:rsidRPr="00E30571">
        <w:rPr>
          <w:rFonts w:ascii="Arial Narrow" w:hAnsi="Arial Narrow"/>
          <w:sz w:val="22"/>
          <w:szCs w:val="22"/>
        </w:rPr>
        <w:t>Chaque soumissionnaire devra joindre à ses pièces administratives, un cautionnement provisoire délivré par un établissement bancaire de premier ordre</w:t>
      </w:r>
      <w:r>
        <w:rPr>
          <w:rFonts w:ascii="Arial Narrow" w:hAnsi="Arial Narrow"/>
          <w:sz w:val="22"/>
          <w:szCs w:val="22"/>
        </w:rPr>
        <w:t xml:space="preserve"> ou une compagnie d’assurance</w:t>
      </w:r>
      <w:r w:rsidRPr="00E30571">
        <w:rPr>
          <w:rFonts w:ascii="Arial Narrow" w:hAnsi="Arial Narrow"/>
          <w:sz w:val="22"/>
          <w:szCs w:val="22"/>
        </w:rPr>
        <w:t xml:space="preserve"> agréé par le Ministère en charge des Finances, dont le montant est fixé à :</w:t>
      </w:r>
      <w:r w:rsidRPr="00E30571">
        <w:rPr>
          <w:rFonts w:ascii="Arial Narrow" w:hAnsi="Arial Narrow"/>
          <w:b/>
          <w:i/>
          <w:sz w:val="22"/>
          <w:szCs w:val="22"/>
        </w:rPr>
        <w:t xml:space="preserve"> </w:t>
      </w:r>
      <w:r>
        <w:rPr>
          <w:rFonts w:ascii="Arial Narrow" w:hAnsi="Arial Narrow"/>
          <w:b/>
          <w:i/>
          <w:sz w:val="22"/>
          <w:szCs w:val="22"/>
        </w:rPr>
        <w:t>60</w:t>
      </w:r>
      <w:r w:rsidRPr="00E30571">
        <w:rPr>
          <w:rFonts w:ascii="Arial Narrow" w:hAnsi="Arial Narrow"/>
          <w:b/>
          <w:i/>
          <w:sz w:val="22"/>
          <w:szCs w:val="22"/>
        </w:rPr>
        <w:t>0 000F (</w:t>
      </w:r>
      <w:r>
        <w:rPr>
          <w:rFonts w:ascii="Arial Narrow" w:hAnsi="Arial Narrow"/>
          <w:b/>
          <w:i/>
          <w:sz w:val="22"/>
          <w:szCs w:val="22"/>
        </w:rPr>
        <w:t>Six cent</w:t>
      </w:r>
      <w:r w:rsidRPr="00E30571">
        <w:rPr>
          <w:rFonts w:ascii="Arial Narrow" w:hAnsi="Arial Narrow"/>
          <w:b/>
          <w:i/>
          <w:sz w:val="22"/>
          <w:szCs w:val="22"/>
        </w:rPr>
        <w:t xml:space="preserve"> mille Francs)</w:t>
      </w:r>
      <w:r>
        <w:rPr>
          <w:rFonts w:ascii="Arial Narrow" w:hAnsi="Arial Narrow"/>
          <w:b/>
          <w:i/>
          <w:sz w:val="22"/>
          <w:szCs w:val="22"/>
        </w:rPr>
        <w:t xml:space="preserve"> </w:t>
      </w:r>
      <w:r w:rsidRPr="00E30571">
        <w:rPr>
          <w:rFonts w:ascii="Arial Narrow" w:hAnsi="Arial Narrow"/>
          <w:b/>
          <w:i/>
          <w:sz w:val="22"/>
          <w:szCs w:val="22"/>
        </w:rPr>
        <w:t>CFA</w:t>
      </w:r>
      <w:r w:rsidRPr="00E30571">
        <w:rPr>
          <w:rFonts w:ascii="Arial Narrow" w:hAnsi="Arial Narrow"/>
          <w:sz w:val="22"/>
          <w:szCs w:val="22"/>
        </w:rPr>
        <w:t xml:space="preserve"> et valable pendant trente (30) jours au-delà de la date originale de validité des offres.</w:t>
      </w:r>
    </w:p>
    <w:p w:rsidR="00CA5B29" w:rsidRPr="00E30571" w:rsidRDefault="00CA5B29" w:rsidP="00CA5B29">
      <w:pPr>
        <w:ind w:firstLine="708"/>
        <w:jc w:val="both"/>
        <w:rPr>
          <w:rFonts w:ascii="Arial Narrow" w:hAnsi="Arial Narrow"/>
          <w:sz w:val="22"/>
          <w:szCs w:val="22"/>
        </w:rPr>
      </w:pPr>
      <w:r w:rsidRPr="00E30571">
        <w:rPr>
          <w:rFonts w:ascii="Arial Narrow" w:hAnsi="Arial Narrow"/>
          <w:sz w:val="22"/>
          <w:szCs w:val="22"/>
        </w:rPr>
        <w:t xml:space="preserve">Sous peine de rejet, le cautionnement provisoire devra être impérativement produit en original datant d’au plus trois (03) mois. </w:t>
      </w:r>
    </w:p>
    <w:p w:rsidR="00CA5B29" w:rsidRDefault="00CA5B29" w:rsidP="00CA5B29">
      <w:pPr>
        <w:ind w:firstLine="708"/>
        <w:jc w:val="both"/>
        <w:rPr>
          <w:rFonts w:ascii="Arial Narrow" w:hAnsi="Arial Narrow"/>
          <w:sz w:val="22"/>
          <w:szCs w:val="22"/>
        </w:rPr>
      </w:pPr>
      <w:r w:rsidRPr="00E30571">
        <w:rPr>
          <w:rFonts w:ascii="Arial Narrow" w:hAnsi="Arial Narrow"/>
          <w:sz w:val="22"/>
          <w:szCs w:val="22"/>
        </w:rPr>
        <w:t>Le cautionnement provisoire sera libéré quinze (15) jours après la publication des résultats et au plus tard trente (30) jours après le délai de validité des offres pour les soumissionnaires n’ayant pas été retenus. Pour le soumissionnaire attributaire du marché, le cautionnement provisoire sera libéré après constitution du cautionnement définitif.</w:t>
      </w:r>
    </w:p>
    <w:p w:rsidR="00CA5B29" w:rsidRPr="00E30571" w:rsidRDefault="00CA5B29" w:rsidP="00CA5B29">
      <w:pPr>
        <w:ind w:firstLine="708"/>
        <w:jc w:val="both"/>
        <w:rPr>
          <w:rFonts w:ascii="Arial Narrow" w:hAnsi="Arial Narrow"/>
          <w:sz w:val="22"/>
          <w:szCs w:val="22"/>
        </w:rPr>
      </w:pPr>
    </w:p>
    <w:p w:rsidR="00CA5B29" w:rsidRPr="003C78D6" w:rsidRDefault="00CA5B29" w:rsidP="00CA5B29">
      <w:pPr>
        <w:numPr>
          <w:ilvl w:val="0"/>
          <w:numId w:val="2"/>
        </w:numPr>
        <w:jc w:val="both"/>
        <w:rPr>
          <w:rFonts w:ascii="Arial Narrow" w:hAnsi="Arial Narrow" w:cs="Tahoma"/>
          <w:b/>
          <w:bCs/>
          <w:sz w:val="22"/>
          <w:szCs w:val="22"/>
          <w:u w:val="single"/>
        </w:rPr>
      </w:pPr>
      <w:r w:rsidRPr="003C78D6">
        <w:rPr>
          <w:rFonts w:ascii="Arial Narrow" w:hAnsi="Arial Narrow" w:cs="Tahoma"/>
          <w:b/>
          <w:bCs/>
          <w:sz w:val="22"/>
          <w:szCs w:val="22"/>
          <w:u w:val="single"/>
        </w:rPr>
        <w:t>Consultation du Dossier d'Appel d’Offres National Ouvert</w:t>
      </w:r>
    </w:p>
    <w:p w:rsidR="00CA5B29" w:rsidRDefault="00CA5B29" w:rsidP="00CA5B29">
      <w:pPr>
        <w:ind w:firstLine="703"/>
        <w:jc w:val="both"/>
        <w:rPr>
          <w:rFonts w:ascii="Arial Narrow" w:hAnsi="Arial Narrow" w:cs="Tahoma"/>
          <w:sz w:val="22"/>
          <w:szCs w:val="22"/>
        </w:rPr>
      </w:pPr>
      <w:r w:rsidRPr="003C78D6">
        <w:rPr>
          <w:rFonts w:ascii="Arial Narrow" w:hAnsi="Arial Narrow" w:cs="Tahoma"/>
          <w:sz w:val="22"/>
          <w:szCs w:val="22"/>
        </w:rPr>
        <w:t xml:space="preserve">Le dossier d’appel d’Offres National Ouvert peut être consulté aux heures ouvrables auprès de la Mairie de la Commune de </w:t>
      </w:r>
      <w:r>
        <w:rPr>
          <w:rFonts w:ascii="Arial Narrow" w:hAnsi="Arial Narrow" w:cs="Tahoma"/>
          <w:sz w:val="22"/>
          <w:szCs w:val="22"/>
        </w:rPr>
        <w:t>NGUIBASSAL</w:t>
      </w:r>
      <w:r w:rsidRPr="003C78D6">
        <w:rPr>
          <w:rFonts w:ascii="Arial Narrow" w:hAnsi="Arial Narrow" w:cs="Tahoma"/>
          <w:sz w:val="22"/>
          <w:szCs w:val="22"/>
        </w:rPr>
        <w:t xml:space="preserve"> dès publication du présent Avis d’Appel d’Offres National Ouvert.</w:t>
      </w:r>
    </w:p>
    <w:p w:rsidR="00CA5B29" w:rsidRPr="003C78D6" w:rsidRDefault="00CA5B29" w:rsidP="00CA5B29">
      <w:pPr>
        <w:ind w:firstLine="703"/>
        <w:jc w:val="both"/>
        <w:rPr>
          <w:rFonts w:ascii="Arial Narrow" w:hAnsi="Arial Narrow" w:cs="Tahoma"/>
          <w:sz w:val="22"/>
          <w:szCs w:val="22"/>
        </w:rPr>
      </w:pPr>
    </w:p>
    <w:p w:rsidR="00CA5B29" w:rsidRPr="003C78D6" w:rsidRDefault="00CA5B29" w:rsidP="00CA5B29">
      <w:pPr>
        <w:numPr>
          <w:ilvl w:val="0"/>
          <w:numId w:val="2"/>
        </w:numPr>
        <w:jc w:val="both"/>
        <w:rPr>
          <w:rFonts w:ascii="Arial Narrow" w:hAnsi="Arial Narrow" w:cs="Tahoma"/>
          <w:b/>
          <w:bCs/>
          <w:sz w:val="22"/>
          <w:szCs w:val="22"/>
          <w:u w:val="single"/>
        </w:rPr>
      </w:pPr>
      <w:r w:rsidRPr="003C78D6">
        <w:rPr>
          <w:rFonts w:ascii="Arial Narrow" w:hAnsi="Arial Narrow" w:cs="Tahoma"/>
          <w:b/>
          <w:bCs/>
          <w:sz w:val="22"/>
          <w:szCs w:val="22"/>
          <w:u w:val="single"/>
        </w:rPr>
        <w:t>Acquisition du Dossier d’appel d’offres national ouvert</w:t>
      </w:r>
    </w:p>
    <w:p w:rsidR="00CA5B29" w:rsidRDefault="00CA5B29" w:rsidP="00CA5B29">
      <w:pPr>
        <w:ind w:firstLine="703"/>
        <w:jc w:val="both"/>
        <w:rPr>
          <w:rFonts w:ascii="Arial Narrow" w:hAnsi="Arial Narrow"/>
          <w:sz w:val="22"/>
          <w:szCs w:val="22"/>
        </w:rPr>
      </w:pPr>
      <w:r w:rsidRPr="003C78D6">
        <w:rPr>
          <w:rFonts w:ascii="Arial Narrow" w:hAnsi="Arial Narrow" w:cs="Tahoma"/>
          <w:sz w:val="22"/>
          <w:szCs w:val="22"/>
        </w:rPr>
        <w:t xml:space="preserve">Le Dossier d’Appel d’Offres National Ouvert peut être obtenu à la Mairie de la Commune de </w:t>
      </w:r>
      <w:r>
        <w:rPr>
          <w:rFonts w:ascii="Arial Narrow" w:hAnsi="Arial Narrow" w:cs="Tahoma"/>
          <w:sz w:val="22"/>
          <w:szCs w:val="22"/>
        </w:rPr>
        <w:t>NGUIBASSAL</w:t>
      </w:r>
      <w:r w:rsidRPr="003C78D6">
        <w:rPr>
          <w:rFonts w:ascii="Arial Narrow" w:hAnsi="Arial Narrow" w:cs="Tahoma"/>
          <w:sz w:val="22"/>
          <w:szCs w:val="22"/>
        </w:rPr>
        <w:t xml:space="preserve"> (secrétariat général) dès publication du présent Avis, contre présentation d’une quittance de versement de </w:t>
      </w:r>
      <w:r>
        <w:rPr>
          <w:rFonts w:ascii="Arial Narrow" w:hAnsi="Arial Narrow" w:cs="Tahoma"/>
          <w:b/>
          <w:sz w:val="22"/>
          <w:szCs w:val="22"/>
        </w:rPr>
        <w:t>50</w:t>
      </w:r>
      <w:r w:rsidRPr="003C78D6">
        <w:rPr>
          <w:rFonts w:ascii="Arial Narrow" w:hAnsi="Arial Narrow" w:cs="Tahoma"/>
          <w:b/>
          <w:sz w:val="22"/>
          <w:szCs w:val="22"/>
        </w:rPr>
        <w:t> 000F (</w:t>
      </w:r>
      <w:r>
        <w:rPr>
          <w:rFonts w:ascii="Arial Narrow" w:hAnsi="Arial Narrow" w:cs="Tahoma"/>
          <w:b/>
          <w:sz w:val="22"/>
          <w:szCs w:val="22"/>
        </w:rPr>
        <w:t xml:space="preserve">Cinquante </w:t>
      </w:r>
      <w:r w:rsidRPr="003C78D6">
        <w:rPr>
          <w:rFonts w:ascii="Arial Narrow" w:hAnsi="Arial Narrow" w:cs="Tahoma"/>
          <w:b/>
          <w:sz w:val="22"/>
          <w:szCs w:val="22"/>
        </w:rPr>
        <w:t xml:space="preserve">Mille Francs) CFA à la Recette Municipale de </w:t>
      </w:r>
      <w:r>
        <w:rPr>
          <w:rFonts w:ascii="Arial Narrow" w:hAnsi="Arial Narrow" w:cs="Tahoma"/>
          <w:b/>
          <w:bCs/>
          <w:sz w:val="22"/>
          <w:szCs w:val="22"/>
        </w:rPr>
        <w:t>NGUIBASSAL</w:t>
      </w:r>
      <w:r w:rsidRPr="003C78D6">
        <w:rPr>
          <w:rFonts w:ascii="Arial Narrow" w:hAnsi="Arial Narrow" w:cs="Tahoma"/>
          <w:sz w:val="22"/>
          <w:szCs w:val="22"/>
        </w:rPr>
        <w:t xml:space="preserve">. </w:t>
      </w:r>
      <w:r w:rsidRPr="003C78D6">
        <w:rPr>
          <w:rFonts w:ascii="Arial Narrow" w:hAnsi="Arial Narrow"/>
          <w:sz w:val="22"/>
          <w:szCs w:val="22"/>
        </w:rPr>
        <w:t>Non remboursables.</w:t>
      </w:r>
    </w:p>
    <w:p w:rsidR="00CA5B29" w:rsidRPr="003C78D6" w:rsidRDefault="00CA5B29" w:rsidP="00CA5B29">
      <w:pPr>
        <w:ind w:firstLine="703"/>
        <w:jc w:val="both"/>
        <w:rPr>
          <w:rFonts w:ascii="Arial Narrow" w:hAnsi="Arial Narrow" w:cs="Tahoma"/>
          <w:sz w:val="22"/>
          <w:szCs w:val="22"/>
        </w:rPr>
      </w:pPr>
    </w:p>
    <w:p w:rsidR="00CA5B29" w:rsidRPr="003C78D6" w:rsidRDefault="00CA5B29" w:rsidP="00CA5B29">
      <w:pPr>
        <w:numPr>
          <w:ilvl w:val="0"/>
          <w:numId w:val="2"/>
        </w:numPr>
        <w:jc w:val="both"/>
        <w:rPr>
          <w:rFonts w:ascii="Arial Narrow" w:hAnsi="Arial Narrow" w:cs="Tahoma"/>
          <w:b/>
          <w:bCs/>
          <w:sz w:val="22"/>
          <w:szCs w:val="22"/>
          <w:u w:val="single"/>
        </w:rPr>
      </w:pPr>
      <w:r w:rsidRPr="003C78D6">
        <w:rPr>
          <w:rFonts w:ascii="Arial Narrow" w:hAnsi="Arial Narrow" w:cs="Tahoma"/>
          <w:b/>
          <w:bCs/>
          <w:sz w:val="22"/>
          <w:szCs w:val="22"/>
          <w:u w:val="single"/>
        </w:rPr>
        <w:t>Remise des offres</w:t>
      </w:r>
    </w:p>
    <w:p w:rsidR="00CA5B29" w:rsidRPr="003C78D6" w:rsidRDefault="00CA5B29" w:rsidP="00CA5B29">
      <w:pPr>
        <w:spacing w:after="120"/>
        <w:ind w:firstLine="709"/>
        <w:jc w:val="both"/>
        <w:rPr>
          <w:rFonts w:ascii="Arial Narrow" w:eastAsia="Calibri" w:hAnsi="Arial Narrow"/>
          <w:sz w:val="22"/>
          <w:szCs w:val="22"/>
          <w:lang w:eastAsia="en-US"/>
        </w:rPr>
      </w:pPr>
      <w:r w:rsidRPr="003C78D6">
        <w:rPr>
          <w:rFonts w:ascii="Arial Narrow" w:eastAsia="Calibri" w:hAnsi="Arial Narrow"/>
          <w:sz w:val="22"/>
          <w:szCs w:val="22"/>
        </w:rPr>
        <w:t xml:space="preserve">Chaque offre rédigée en français ou en anglais et en </w:t>
      </w:r>
      <w:r w:rsidRPr="003C78D6">
        <w:rPr>
          <w:rFonts w:ascii="Arial Narrow" w:eastAsia="Calibri" w:hAnsi="Arial Narrow"/>
          <w:i/>
          <w:sz w:val="22"/>
          <w:szCs w:val="22"/>
        </w:rPr>
        <w:t>sept (07)</w:t>
      </w:r>
      <w:r w:rsidRPr="003C78D6">
        <w:rPr>
          <w:rFonts w:ascii="Arial Narrow" w:eastAsia="Calibri" w:hAnsi="Arial Narrow"/>
          <w:sz w:val="22"/>
          <w:szCs w:val="22"/>
        </w:rPr>
        <w:t xml:space="preserve"> exemplaires, dont un </w:t>
      </w:r>
      <w:r w:rsidRPr="003C78D6">
        <w:rPr>
          <w:rFonts w:ascii="Arial Narrow" w:eastAsia="Calibri" w:hAnsi="Arial Narrow"/>
          <w:i/>
          <w:sz w:val="22"/>
          <w:szCs w:val="22"/>
        </w:rPr>
        <w:t>(01)</w:t>
      </w:r>
      <w:r w:rsidRPr="003C78D6">
        <w:rPr>
          <w:rFonts w:ascii="Arial Narrow" w:eastAsia="Calibri" w:hAnsi="Arial Narrow"/>
          <w:sz w:val="22"/>
          <w:szCs w:val="22"/>
        </w:rPr>
        <w:t xml:space="preserve"> original et six </w:t>
      </w:r>
      <w:r w:rsidRPr="003C78D6">
        <w:rPr>
          <w:rFonts w:ascii="Arial Narrow" w:eastAsia="Calibri" w:hAnsi="Arial Narrow"/>
          <w:i/>
          <w:sz w:val="22"/>
          <w:szCs w:val="22"/>
        </w:rPr>
        <w:t>(06)</w:t>
      </w:r>
      <w:r w:rsidRPr="003C78D6">
        <w:rPr>
          <w:rFonts w:ascii="Arial Narrow" w:eastAsia="Calibri" w:hAnsi="Arial Narrow"/>
          <w:sz w:val="22"/>
          <w:szCs w:val="22"/>
        </w:rPr>
        <w:t xml:space="preserve"> copies marqués comme tels, devra parvenir à la </w:t>
      </w:r>
      <w:r w:rsidRPr="003C78D6">
        <w:rPr>
          <w:rFonts w:ascii="Arial Narrow" w:eastAsia="Calibri" w:hAnsi="Arial Narrow" w:cs="Tahoma"/>
          <w:sz w:val="22"/>
          <w:szCs w:val="22"/>
        </w:rPr>
        <w:t xml:space="preserve">Mairie de la commune de </w:t>
      </w:r>
      <w:r>
        <w:rPr>
          <w:rFonts w:ascii="Arial Narrow" w:hAnsi="Arial Narrow" w:cs="Tahoma"/>
          <w:sz w:val="22"/>
          <w:szCs w:val="22"/>
        </w:rPr>
        <w:t>NGUIBASSAL</w:t>
      </w:r>
      <w:r w:rsidRPr="003C78D6">
        <w:rPr>
          <w:rFonts w:ascii="Arial Narrow" w:eastAsia="Calibri" w:hAnsi="Arial Narrow"/>
          <w:b/>
          <w:sz w:val="22"/>
          <w:szCs w:val="22"/>
        </w:rPr>
        <w:t xml:space="preserve"> au plus tard le </w:t>
      </w:r>
      <w:r>
        <w:rPr>
          <w:rFonts w:ascii="Arial Narrow" w:hAnsi="Arial Narrow"/>
          <w:b/>
          <w:sz w:val="22"/>
          <w:szCs w:val="22"/>
        </w:rPr>
        <w:t>06 FEVRIER 2024</w:t>
      </w:r>
      <w:r w:rsidRPr="003C78D6">
        <w:rPr>
          <w:rFonts w:ascii="Arial Narrow" w:hAnsi="Arial Narrow"/>
          <w:b/>
          <w:sz w:val="22"/>
          <w:szCs w:val="22"/>
        </w:rPr>
        <w:t xml:space="preserve"> </w:t>
      </w:r>
      <w:r w:rsidRPr="003C78D6">
        <w:rPr>
          <w:rFonts w:ascii="Arial Narrow" w:eastAsia="Calibri" w:hAnsi="Arial Narrow"/>
          <w:b/>
          <w:sz w:val="22"/>
          <w:szCs w:val="22"/>
        </w:rPr>
        <w:t>à 1</w:t>
      </w:r>
      <w:r>
        <w:rPr>
          <w:rFonts w:ascii="Arial Narrow" w:eastAsia="Calibri" w:hAnsi="Arial Narrow"/>
          <w:b/>
          <w:sz w:val="22"/>
          <w:szCs w:val="22"/>
        </w:rPr>
        <w:t>2</w:t>
      </w:r>
      <w:r w:rsidRPr="003C78D6">
        <w:rPr>
          <w:rFonts w:ascii="Arial Narrow" w:eastAsia="Calibri" w:hAnsi="Arial Narrow"/>
          <w:b/>
          <w:sz w:val="22"/>
          <w:szCs w:val="22"/>
        </w:rPr>
        <w:t xml:space="preserve"> heures </w:t>
      </w:r>
      <w:r w:rsidRPr="003C78D6">
        <w:rPr>
          <w:rFonts w:ascii="Arial Narrow" w:eastAsia="Calibri" w:hAnsi="Arial Narrow"/>
          <w:sz w:val="22"/>
          <w:szCs w:val="22"/>
        </w:rPr>
        <w:t>contre récépissé et devront porter la mention :</w:t>
      </w:r>
    </w:p>
    <w:p w:rsidR="00CA5B29" w:rsidRPr="003C78D6" w:rsidRDefault="00CA5B29" w:rsidP="00CA5B29">
      <w:pPr>
        <w:shd w:val="clear" w:color="auto" w:fill="FFFFFF"/>
        <w:jc w:val="center"/>
        <w:rPr>
          <w:rFonts w:ascii="Arial Narrow" w:hAnsi="Arial Narrow"/>
          <w:b/>
          <w:sz w:val="22"/>
          <w:szCs w:val="22"/>
        </w:rPr>
      </w:pPr>
      <w:r w:rsidRPr="003C78D6">
        <w:rPr>
          <w:rFonts w:ascii="Arial Narrow" w:hAnsi="Arial Narrow"/>
          <w:b/>
          <w:sz w:val="22"/>
          <w:szCs w:val="22"/>
        </w:rPr>
        <w:t>« APPEL D’OFFRES NATIONAL OUVERT</w:t>
      </w:r>
    </w:p>
    <w:p w:rsidR="00CA5B29" w:rsidRPr="002766C1" w:rsidRDefault="00CA5B29" w:rsidP="00CA5B29">
      <w:pPr>
        <w:keepNext/>
        <w:jc w:val="center"/>
        <w:outlineLvl w:val="1"/>
        <w:rPr>
          <w:rFonts w:ascii="Tahoma" w:hAnsi="Tahoma" w:cs="Tahoma"/>
          <w:b/>
          <w:bCs/>
          <w:iCs/>
          <w:sz w:val="22"/>
          <w:szCs w:val="18"/>
        </w:rPr>
      </w:pPr>
      <w:r w:rsidRPr="002766C1">
        <w:rPr>
          <w:rFonts w:ascii="Tahoma" w:hAnsi="Tahoma" w:cs="Tahoma"/>
          <w:b/>
          <w:bCs/>
          <w:sz w:val="22"/>
          <w:szCs w:val="18"/>
        </w:rPr>
        <w:t>N°003/AONO/R-CE/D-NK/C-NGUIBASSAL/CIPM/24 DU 12 JANVIER 2024 POUR L’EQUIPEMENT DU BLOC OPERATOIRE DU CENTRE MEDICAL D’ARRONDISSEMENT DE NGUIBASSAL, DEPARTEMENT DU NYONG ET KELLE, EN PROCEDURE D’URGENCE</w:t>
      </w:r>
      <w:r w:rsidRPr="002766C1">
        <w:rPr>
          <w:rFonts w:ascii="Tahoma" w:hAnsi="Tahoma" w:cs="Tahoma"/>
          <w:b/>
          <w:bCs/>
          <w:iCs/>
          <w:sz w:val="22"/>
          <w:szCs w:val="18"/>
        </w:rPr>
        <w:t>.</w:t>
      </w:r>
    </w:p>
    <w:p w:rsidR="00CA5B29" w:rsidRPr="003C78D6" w:rsidRDefault="00CA5B29" w:rsidP="00CA5B29">
      <w:pPr>
        <w:spacing w:after="120"/>
        <w:jc w:val="center"/>
        <w:rPr>
          <w:rFonts w:ascii="Arial Narrow" w:hAnsi="Arial Narrow"/>
          <w:b/>
          <w:sz w:val="22"/>
          <w:szCs w:val="22"/>
        </w:rPr>
      </w:pPr>
      <w:r w:rsidRPr="003C78D6">
        <w:rPr>
          <w:rFonts w:ascii="Arial Narrow" w:hAnsi="Arial Narrow"/>
          <w:b/>
          <w:sz w:val="22"/>
          <w:szCs w:val="22"/>
        </w:rPr>
        <w:tab/>
        <w:t>« A N'OUVRIR QU'EN SEANCE DE DEPOUILLEMENT »</w:t>
      </w:r>
    </w:p>
    <w:p w:rsidR="00CA5B29" w:rsidRPr="003C78D6" w:rsidRDefault="00CA5B29" w:rsidP="00CA5B29">
      <w:pPr>
        <w:pStyle w:val="Paragraphedeliste"/>
        <w:numPr>
          <w:ilvl w:val="0"/>
          <w:numId w:val="3"/>
        </w:numPr>
        <w:jc w:val="both"/>
        <w:rPr>
          <w:rFonts w:ascii="Arial Narrow" w:hAnsi="Arial Narrow" w:cs="Tahoma"/>
          <w:b/>
          <w:bCs/>
          <w:sz w:val="22"/>
          <w:szCs w:val="22"/>
          <w:u w:val="single"/>
        </w:rPr>
      </w:pPr>
      <w:r w:rsidRPr="003C78D6">
        <w:rPr>
          <w:rFonts w:ascii="Arial Narrow" w:hAnsi="Arial Narrow" w:cs="Tahoma"/>
          <w:b/>
          <w:bCs/>
          <w:sz w:val="22"/>
          <w:szCs w:val="22"/>
          <w:u w:val="single"/>
        </w:rPr>
        <w:t>Recevabilité des offres</w:t>
      </w:r>
    </w:p>
    <w:p w:rsidR="00CA5B29" w:rsidRPr="003C78D6" w:rsidRDefault="00CA5B29" w:rsidP="00CA5B29">
      <w:pPr>
        <w:jc w:val="both"/>
        <w:rPr>
          <w:rFonts w:ascii="Arial Narrow" w:eastAsia="Calibri" w:hAnsi="Arial Narrow" w:cs="Arial Narrow"/>
          <w:sz w:val="22"/>
          <w:szCs w:val="22"/>
          <w:lang w:eastAsia="en-US"/>
        </w:rPr>
      </w:pPr>
      <w:r w:rsidRPr="003C78D6">
        <w:rPr>
          <w:rFonts w:ascii="Arial Narrow" w:eastAsia="Calibri" w:hAnsi="Arial Narrow" w:cs="Arial Narrow"/>
          <w:sz w:val="22"/>
          <w:szCs w:val="22"/>
        </w:rPr>
        <w:t xml:space="preserve">                 Sous peine de rejet, les pièces administratives exigées doivent être produites en originaux ou en copies certifiées conformes par les services émetteurs, selon le cas, suivant les indications du RPAO. Elles devront être datées d’au plus trois (03) mois à l’ouverture des plis ou établies postérieurement à la date de publication de l’avis d’appel d’offres national ouvert.</w:t>
      </w:r>
    </w:p>
    <w:p w:rsidR="00CA5B29" w:rsidRPr="003C78D6" w:rsidRDefault="00CA5B29" w:rsidP="00CA5B29">
      <w:pPr>
        <w:spacing w:after="120"/>
        <w:ind w:firstLine="708"/>
        <w:jc w:val="both"/>
        <w:rPr>
          <w:rFonts w:ascii="Arial Narrow" w:eastAsia="Calibri" w:hAnsi="Arial Narrow"/>
          <w:sz w:val="22"/>
          <w:szCs w:val="22"/>
        </w:rPr>
      </w:pPr>
      <w:r w:rsidRPr="003C78D6">
        <w:rPr>
          <w:rFonts w:ascii="Arial Narrow" w:eastAsia="Calibri" w:hAnsi="Arial Narrow" w:cs="Arial Narrow"/>
          <w:sz w:val="22"/>
          <w:szCs w:val="22"/>
        </w:rPr>
        <w:t>La soumission dûment timbrée et signée, selon le modèle contenu dans le dossier d’appel d’offres national ouvert, fera ressortir les coûts en francs CFA hors taxes et toutes taxes comprises.</w:t>
      </w:r>
    </w:p>
    <w:p w:rsidR="00CA5B29" w:rsidRPr="003C78D6" w:rsidRDefault="00CA5B29" w:rsidP="00CA5B29">
      <w:pPr>
        <w:pStyle w:val="Paragraphedeliste"/>
        <w:numPr>
          <w:ilvl w:val="0"/>
          <w:numId w:val="3"/>
        </w:numPr>
        <w:jc w:val="both"/>
        <w:rPr>
          <w:rFonts w:ascii="Arial Narrow" w:hAnsi="Arial Narrow" w:cs="Tahoma"/>
          <w:b/>
          <w:bCs/>
          <w:sz w:val="22"/>
          <w:szCs w:val="22"/>
          <w:u w:val="single"/>
        </w:rPr>
      </w:pPr>
      <w:r w:rsidRPr="003C78D6">
        <w:rPr>
          <w:rFonts w:ascii="Arial Narrow" w:hAnsi="Arial Narrow" w:cs="Tahoma"/>
          <w:b/>
          <w:bCs/>
          <w:sz w:val="22"/>
          <w:szCs w:val="22"/>
          <w:u w:val="single"/>
        </w:rPr>
        <w:t>Ouverture des plis</w:t>
      </w:r>
    </w:p>
    <w:p w:rsidR="00CA5B29" w:rsidRPr="003C78D6" w:rsidRDefault="00CA5B29" w:rsidP="00CA5B29">
      <w:pPr>
        <w:spacing w:after="120"/>
        <w:ind w:firstLine="709"/>
        <w:jc w:val="both"/>
        <w:rPr>
          <w:rFonts w:ascii="Arial Narrow" w:eastAsia="Calibri" w:hAnsi="Arial Narrow"/>
          <w:sz w:val="22"/>
          <w:szCs w:val="22"/>
        </w:rPr>
      </w:pPr>
      <w:r w:rsidRPr="003C78D6">
        <w:rPr>
          <w:rFonts w:ascii="Arial Narrow" w:eastAsia="Calibri" w:hAnsi="Arial Narrow"/>
          <w:sz w:val="22"/>
          <w:szCs w:val="22"/>
        </w:rPr>
        <w:t xml:space="preserve">L’ouverture des plis se fera en un temps </w:t>
      </w:r>
      <w:r w:rsidRPr="003C78D6">
        <w:rPr>
          <w:rFonts w:ascii="Arial Narrow" w:eastAsia="Calibri" w:hAnsi="Arial Narrow"/>
          <w:b/>
          <w:sz w:val="22"/>
          <w:szCs w:val="22"/>
        </w:rPr>
        <w:t xml:space="preserve">le </w:t>
      </w:r>
      <w:r>
        <w:rPr>
          <w:rFonts w:ascii="Arial Narrow" w:hAnsi="Arial Narrow"/>
          <w:b/>
          <w:sz w:val="22"/>
          <w:szCs w:val="22"/>
        </w:rPr>
        <w:t>06 FEVRIER 2024</w:t>
      </w:r>
      <w:r w:rsidRPr="003C78D6">
        <w:rPr>
          <w:rFonts w:ascii="Arial Narrow" w:hAnsi="Arial Narrow"/>
          <w:b/>
          <w:sz w:val="22"/>
          <w:szCs w:val="22"/>
        </w:rPr>
        <w:t xml:space="preserve"> </w:t>
      </w:r>
      <w:r>
        <w:rPr>
          <w:rFonts w:ascii="Arial Narrow" w:eastAsia="Calibri" w:hAnsi="Arial Narrow"/>
          <w:b/>
          <w:sz w:val="22"/>
          <w:szCs w:val="22"/>
        </w:rPr>
        <w:t>à</w:t>
      </w:r>
      <w:r w:rsidRPr="003C78D6">
        <w:rPr>
          <w:rFonts w:ascii="Arial Narrow" w:eastAsia="Calibri" w:hAnsi="Arial Narrow"/>
          <w:b/>
          <w:sz w:val="22"/>
          <w:szCs w:val="22"/>
        </w:rPr>
        <w:t xml:space="preserve"> 1</w:t>
      </w:r>
      <w:r>
        <w:rPr>
          <w:rFonts w:ascii="Arial Narrow" w:eastAsia="Calibri" w:hAnsi="Arial Narrow"/>
          <w:b/>
          <w:sz w:val="22"/>
          <w:szCs w:val="22"/>
        </w:rPr>
        <w:t>3</w:t>
      </w:r>
      <w:r w:rsidRPr="003C78D6">
        <w:rPr>
          <w:rFonts w:ascii="Arial Narrow" w:eastAsia="Calibri" w:hAnsi="Arial Narrow"/>
          <w:b/>
          <w:sz w:val="22"/>
          <w:szCs w:val="22"/>
        </w:rPr>
        <w:t xml:space="preserve"> heures précises</w:t>
      </w:r>
      <w:r w:rsidRPr="003C78D6">
        <w:rPr>
          <w:rFonts w:ascii="Arial Narrow" w:eastAsia="Calibri" w:hAnsi="Arial Narrow"/>
          <w:sz w:val="22"/>
          <w:szCs w:val="22"/>
        </w:rPr>
        <w:t xml:space="preserve"> par la Commission interne de Passation des Marchés placée auprès du Mair</w:t>
      </w:r>
      <w:r>
        <w:rPr>
          <w:rFonts w:ascii="Arial Narrow" w:eastAsia="Calibri" w:hAnsi="Arial Narrow"/>
          <w:sz w:val="22"/>
          <w:szCs w:val="22"/>
        </w:rPr>
        <w:t>i</w:t>
      </w:r>
      <w:r w:rsidRPr="003C78D6">
        <w:rPr>
          <w:rFonts w:ascii="Arial Narrow" w:eastAsia="Calibri" w:hAnsi="Arial Narrow"/>
          <w:sz w:val="22"/>
          <w:szCs w:val="22"/>
        </w:rPr>
        <w:t xml:space="preserve">e de </w:t>
      </w:r>
      <w:r>
        <w:rPr>
          <w:rFonts w:ascii="Arial Narrow" w:eastAsia="Calibri" w:hAnsi="Arial Narrow"/>
          <w:sz w:val="22"/>
          <w:szCs w:val="22"/>
        </w:rPr>
        <w:t>NGUIBASSAL</w:t>
      </w:r>
      <w:r w:rsidRPr="003C78D6">
        <w:rPr>
          <w:rFonts w:ascii="Arial Narrow" w:eastAsia="Calibri" w:hAnsi="Arial Narrow"/>
          <w:sz w:val="22"/>
          <w:szCs w:val="22"/>
        </w:rPr>
        <w:t xml:space="preserve"> siégeant dans la salle de réunions de la </w:t>
      </w:r>
      <w:r w:rsidRPr="003C78D6">
        <w:rPr>
          <w:rFonts w:ascii="Arial Narrow" w:eastAsia="Calibri" w:hAnsi="Arial Narrow" w:cs="Tahoma"/>
          <w:sz w:val="22"/>
          <w:szCs w:val="22"/>
        </w:rPr>
        <w:t>Mairie</w:t>
      </w:r>
      <w:r w:rsidRPr="003C78D6">
        <w:rPr>
          <w:rFonts w:ascii="Arial Narrow" w:eastAsia="Calibri" w:hAnsi="Arial Narrow"/>
          <w:sz w:val="22"/>
          <w:szCs w:val="22"/>
        </w:rPr>
        <w:t xml:space="preserve"> en présence des Soumissionnaires ou un de leurs représentants dûment mandatés ayant une parfaite connaissance des dossiers dont il a la charge.</w:t>
      </w:r>
    </w:p>
    <w:p w:rsidR="00CA5B29" w:rsidRPr="003C78D6" w:rsidRDefault="00CA5B29" w:rsidP="00CA5B29">
      <w:pPr>
        <w:pStyle w:val="Paragraphedeliste"/>
        <w:numPr>
          <w:ilvl w:val="0"/>
          <w:numId w:val="3"/>
        </w:numPr>
        <w:jc w:val="both"/>
        <w:rPr>
          <w:rFonts w:ascii="Arial Narrow" w:hAnsi="Arial Narrow" w:cs="Tahoma"/>
          <w:b/>
          <w:bCs/>
          <w:sz w:val="22"/>
          <w:szCs w:val="22"/>
          <w:u w:val="single"/>
        </w:rPr>
      </w:pPr>
      <w:r w:rsidRPr="003C78D6">
        <w:rPr>
          <w:rFonts w:ascii="Arial Narrow" w:hAnsi="Arial Narrow" w:cs="Tahoma"/>
          <w:b/>
          <w:bCs/>
          <w:sz w:val="22"/>
          <w:szCs w:val="22"/>
          <w:u w:val="single"/>
        </w:rPr>
        <w:t xml:space="preserve"> Critères d’évaluation</w:t>
      </w:r>
    </w:p>
    <w:p w:rsidR="00CA5B29" w:rsidRPr="002A3F9D" w:rsidRDefault="00CA5B29" w:rsidP="00CA5B29">
      <w:pPr>
        <w:numPr>
          <w:ilvl w:val="1"/>
          <w:numId w:val="9"/>
        </w:numPr>
        <w:ind w:left="0" w:right="-286" w:hanging="284"/>
        <w:jc w:val="both"/>
        <w:rPr>
          <w:rFonts w:ascii="Arial Narrow" w:hAnsi="Arial Narrow" w:cs="Tahoma"/>
          <w:b/>
          <w:bCs/>
          <w:sz w:val="22"/>
          <w:szCs w:val="22"/>
          <w:u w:val="single"/>
        </w:rPr>
      </w:pPr>
      <w:r w:rsidRPr="002A3F9D">
        <w:rPr>
          <w:rFonts w:ascii="Arial Narrow" w:hAnsi="Arial Narrow" w:cs="Tahoma"/>
          <w:b/>
          <w:bCs/>
          <w:sz w:val="22"/>
          <w:szCs w:val="22"/>
          <w:u w:val="single"/>
        </w:rPr>
        <w:t>Principaux critères éliminatoires</w:t>
      </w:r>
    </w:p>
    <w:p w:rsidR="00CA5B29" w:rsidRPr="002A3F9D" w:rsidRDefault="00CA5B29" w:rsidP="00CA5B29">
      <w:pPr>
        <w:ind w:right="-286"/>
        <w:jc w:val="both"/>
        <w:rPr>
          <w:rFonts w:ascii="Arial Narrow" w:hAnsi="Arial Narrow" w:cs="Tahoma"/>
          <w:sz w:val="22"/>
          <w:szCs w:val="22"/>
        </w:rPr>
      </w:pPr>
      <w:r w:rsidRPr="002A3F9D">
        <w:rPr>
          <w:rFonts w:ascii="Arial Narrow" w:hAnsi="Arial Narrow" w:cs="Tahoma"/>
          <w:sz w:val="22"/>
          <w:szCs w:val="22"/>
        </w:rPr>
        <w:t xml:space="preserve">Les principaux critères éliminatoires sont : </w:t>
      </w:r>
    </w:p>
    <w:p w:rsidR="00CA5B29" w:rsidRPr="002A3F9D" w:rsidRDefault="00CA5B29" w:rsidP="00CA5B29">
      <w:pPr>
        <w:numPr>
          <w:ilvl w:val="0"/>
          <w:numId w:val="8"/>
        </w:numPr>
        <w:spacing w:after="160"/>
        <w:contextualSpacing/>
        <w:jc w:val="both"/>
        <w:rPr>
          <w:rFonts w:ascii="Arial Narrow" w:hAnsi="Arial Narrow"/>
          <w:sz w:val="22"/>
          <w:szCs w:val="22"/>
        </w:rPr>
      </w:pPr>
      <w:r w:rsidRPr="002A3F9D">
        <w:rPr>
          <w:rFonts w:ascii="Arial Narrow" w:hAnsi="Arial Narrow"/>
          <w:sz w:val="22"/>
          <w:szCs w:val="22"/>
        </w:rPr>
        <w:t xml:space="preserve">Dossier administratif incomplet, absence ou non-conformité de l’une des pièces exigées après les 48 heures accordées aux soumissionnaires par la CIPM ; </w:t>
      </w:r>
    </w:p>
    <w:p w:rsidR="00CA5B29" w:rsidRPr="002A3F9D" w:rsidRDefault="00CA5B29" w:rsidP="00CA5B29">
      <w:pPr>
        <w:numPr>
          <w:ilvl w:val="0"/>
          <w:numId w:val="8"/>
        </w:numPr>
        <w:spacing w:after="160"/>
        <w:contextualSpacing/>
        <w:jc w:val="both"/>
        <w:rPr>
          <w:rFonts w:ascii="Arial Narrow" w:hAnsi="Arial Narrow"/>
          <w:sz w:val="22"/>
          <w:szCs w:val="22"/>
        </w:rPr>
      </w:pPr>
      <w:proofErr w:type="gramStart"/>
      <w:r w:rsidRPr="002A3F9D">
        <w:rPr>
          <w:rFonts w:ascii="Arial Narrow" w:hAnsi="Arial Narrow" w:cs="Tahoma"/>
          <w:sz w:val="22"/>
          <w:szCs w:val="22"/>
        </w:rPr>
        <w:t>fausse</w:t>
      </w:r>
      <w:proofErr w:type="gramEnd"/>
      <w:r w:rsidRPr="002A3F9D">
        <w:rPr>
          <w:rFonts w:ascii="Arial Narrow" w:hAnsi="Arial Narrow" w:cs="Tahoma"/>
          <w:sz w:val="22"/>
          <w:szCs w:val="22"/>
        </w:rPr>
        <w:t xml:space="preserve"> déclaration ou pièce falsifiée ;</w:t>
      </w:r>
    </w:p>
    <w:p w:rsidR="00CA5B29" w:rsidRPr="002A3F9D" w:rsidRDefault="00CA5B29" w:rsidP="00CA5B29">
      <w:pPr>
        <w:numPr>
          <w:ilvl w:val="0"/>
          <w:numId w:val="8"/>
        </w:numPr>
        <w:spacing w:after="160"/>
        <w:contextualSpacing/>
        <w:jc w:val="both"/>
        <w:rPr>
          <w:rFonts w:ascii="Arial Narrow" w:hAnsi="Arial Narrow"/>
          <w:sz w:val="22"/>
          <w:szCs w:val="22"/>
        </w:rPr>
      </w:pPr>
      <w:proofErr w:type="gramStart"/>
      <w:r w:rsidRPr="002A3F9D">
        <w:rPr>
          <w:rFonts w:ascii="Arial Narrow" w:hAnsi="Arial Narrow" w:cs="Tahoma"/>
          <w:sz w:val="22"/>
          <w:szCs w:val="22"/>
        </w:rPr>
        <w:t>dossier</w:t>
      </w:r>
      <w:proofErr w:type="gramEnd"/>
      <w:r w:rsidRPr="002A3F9D">
        <w:rPr>
          <w:rFonts w:ascii="Arial Narrow" w:hAnsi="Arial Narrow" w:cs="Tahoma"/>
          <w:sz w:val="22"/>
          <w:szCs w:val="22"/>
        </w:rPr>
        <w:t xml:space="preserve"> non conforme aux prescriptions du D</w:t>
      </w:r>
      <w:r>
        <w:rPr>
          <w:rFonts w:ascii="Arial Narrow" w:hAnsi="Arial Narrow" w:cs="Tahoma"/>
          <w:sz w:val="22"/>
          <w:szCs w:val="22"/>
        </w:rPr>
        <w:t>AO</w:t>
      </w:r>
      <w:r w:rsidRPr="002A3F9D">
        <w:rPr>
          <w:rFonts w:ascii="Arial Narrow" w:hAnsi="Arial Narrow" w:cs="Tahoma"/>
          <w:sz w:val="22"/>
          <w:szCs w:val="22"/>
        </w:rPr>
        <w:t> ;</w:t>
      </w:r>
    </w:p>
    <w:p w:rsidR="00CA5B29" w:rsidRPr="002A3F9D" w:rsidRDefault="00CA5B29" w:rsidP="00CA5B29">
      <w:pPr>
        <w:numPr>
          <w:ilvl w:val="0"/>
          <w:numId w:val="8"/>
        </w:numPr>
        <w:spacing w:after="160"/>
        <w:contextualSpacing/>
        <w:jc w:val="both"/>
        <w:rPr>
          <w:rFonts w:ascii="Arial Narrow" w:hAnsi="Arial Narrow"/>
          <w:sz w:val="22"/>
          <w:szCs w:val="22"/>
        </w:rPr>
      </w:pPr>
      <w:proofErr w:type="gramStart"/>
      <w:r w:rsidRPr="002A3F9D">
        <w:rPr>
          <w:rFonts w:ascii="Arial Narrow" w:hAnsi="Arial Narrow" w:cs="Tahoma"/>
          <w:sz w:val="22"/>
          <w:szCs w:val="22"/>
        </w:rPr>
        <w:t>omission</w:t>
      </w:r>
      <w:proofErr w:type="gramEnd"/>
      <w:r w:rsidRPr="002A3F9D">
        <w:rPr>
          <w:rFonts w:ascii="Arial Narrow" w:hAnsi="Arial Narrow" w:cs="Tahoma"/>
          <w:sz w:val="22"/>
          <w:szCs w:val="22"/>
        </w:rPr>
        <w:t xml:space="preserve"> dans le bordereau des prix unitaires, d’un prix unitaire quantifié ;</w:t>
      </w:r>
    </w:p>
    <w:p w:rsidR="00CA5B29" w:rsidRPr="00683BD8" w:rsidRDefault="00CA5B29" w:rsidP="00CA5B29">
      <w:pPr>
        <w:numPr>
          <w:ilvl w:val="0"/>
          <w:numId w:val="8"/>
        </w:numPr>
        <w:spacing w:after="160"/>
        <w:contextualSpacing/>
        <w:jc w:val="both"/>
        <w:rPr>
          <w:rFonts w:ascii="Arial Narrow" w:hAnsi="Arial Narrow"/>
          <w:sz w:val="22"/>
          <w:szCs w:val="22"/>
        </w:rPr>
      </w:pPr>
      <w:proofErr w:type="gramStart"/>
      <w:r w:rsidRPr="002A3F9D">
        <w:rPr>
          <w:rFonts w:ascii="Arial Narrow" w:hAnsi="Arial Narrow" w:cs="Tahoma"/>
          <w:sz w:val="22"/>
          <w:szCs w:val="22"/>
        </w:rPr>
        <w:t>dossier</w:t>
      </w:r>
      <w:proofErr w:type="gramEnd"/>
      <w:r w:rsidRPr="002A3F9D">
        <w:rPr>
          <w:rFonts w:ascii="Arial Narrow" w:hAnsi="Arial Narrow" w:cs="Tahoma"/>
          <w:sz w:val="22"/>
          <w:szCs w:val="22"/>
        </w:rPr>
        <w:t xml:space="preserve"> ayant obtenu au terme de l’analyse technique moins de 70% des OUI en plus d’avoir obtenu au préalable la totalité des OUI du critère essentiel C.</w:t>
      </w:r>
    </w:p>
    <w:p w:rsidR="00CA5B29" w:rsidRPr="00CA5B29" w:rsidRDefault="00CA5B29" w:rsidP="00CA5B29">
      <w:pPr>
        <w:numPr>
          <w:ilvl w:val="0"/>
          <w:numId w:val="8"/>
        </w:numPr>
        <w:spacing w:after="160"/>
        <w:contextualSpacing/>
        <w:jc w:val="both"/>
        <w:rPr>
          <w:rFonts w:ascii="Arial Narrow" w:hAnsi="Arial Narrow"/>
          <w:sz w:val="22"/>
          <w:szCs w:val="22"/>
        </w:rPr>
      </w:pPr>
      <w:proofErr w:type="gramStart"/>
      <w:r w:rsidRPr="00DB1F0C">
        <w:rPr>
          <w:rFonts w:ascii="Arial Narrow" w:hAnsi="Arial Narrow" w:cs="Tahoma"/>
          <w:sz w:val="22"/>
          <w:szCs w:val="22"/>
        </w:rPr>
        <w:t>absence</w:t>
      </w:r>
      <w:proofErr w:type="gramEnd"/>
      <w:r w:rsidRPr="00DB1F0C">
        <w:rPr>
          <w:rFonts w:ascii="Arial Narrow" w:hAnsi="Arial Narrow" w:cs="Tahoma"/>
          <w:sz w:val="22"/>
          <w:szCs w:val="22"/>
        </w:rPr>
        <w:t xml:space="preserve"> de la caution de soumission à l’ouverture des plis</w:t>
      </w:r>
    </w:p>
    <w:p w:rsidR="00CA5B29" w:rsidRDefault="00CA5B29" w:rsidP="00CA5B29">
      <w:pPr>
        <w:spacing w:after="160"/>
        <w:contextualSpacing/>
        <w:jc w:val="both"/>
        <w:rPr>
          <w:rFonts w:ascii="Arial Narrow" w:hAnsi="Arial Narrow" w:cs="Tahoma"/>
          <w:sz w:val="22"/>
          <w:szCs w:val="22"/>
        </w:rPr>
      </w:pPr>
    </w:p>
    <w:p w:rsidR="00CA5B29" w:rsidRPr="00DB1F0C" w:rsidRDefault="00CA5B29" w:rsidP="00CA5B29">
      <w:pPr>
        <w:spacing w:after="160"/>
        <w:contextualSpacing/>
        <w:jc w:val="both"/>
        <w:rPr>
          <w:rFonts w:ascii="Arial Narrow" w:hAnsi="Arial Narrow"/>
          <w:sz w:val="22"/>
          <w:szCs w:val="22"/>
        </w:rPr>
      </w:pPr>
    </w:p>
    <w:p w:rsidR="00CA5B29" w:rsidRPr="002A3F9D" w:rsidRDefault="00CA5B29" w:rsidP="00CA5B29">
      <w:pPr>
        <w:numPr>
          <w:ilvl w:val="1"/>
          <w:numId w:val="9"/>
        </w:numPr>
        <w:ind w:left="0" w:right="-286" w:hanging="284"/>
        <w:jc w:val="both"/>
        <w:rPr>
          <w:rFonts w:ascii="Arial Narrow" w:hAnsi="Arial Narrow" w:cs="Tahoma"/>
          <w:b/>
          <w:bCs/>
          <w:sz w:val="22"/>
          <w:szCs w:val="22"/>
          <w:u w:val="single"/>
        </w:rPr>
      </w:pPr>
      <w:r w:rsidRPr="002A3F9D">
        <w:rPr>
          <w:rFonts w:ascii="Arial Narrow" w:hAnsi="Arial Narrow" w:cs="Tahoma"/>
          <w:b/>
          <w:bCs/>
          <w:sz w:val="22"/>
          <w:szCs w:val="22"/>
          <w:u w:val="single"/>
        </w:rPr>
        <w:t>Principaux critères essentiels</w:t>
      </w:r>
    </w:p>
    <w:p w:rsidR="00CA5B29" w:rsidRPr="002A3F9D" w:rsidRDefault="00CA5B29" w:rsidP="00CA5B29">
      <w:pPr>
        <w:ind w:right="-286"/>
        <w:jc w:val="both"/>
        <w:rPr>
          <w:rFonts w:ascii="Arial Narrow" w:hAnsi="Arial Narrow" w:cs="Tahoma"/>
          <w:sz w:val="22"/>
          <w:szCs w:val="22"/>
        </w:rPr>
      </w:pPr>
      <w:r w:rsidRPr="002A3F9D">
        <w:rPr>
          <w:rFonts w:ascii="Arial Narrow" w:hAnsi="Arial Narrow" w:cs="Tahoma"/>
          <w:sz w:val="22"/>
          <w:szCs w:val="22"/>
        </w:rPr>
        <w:t xml:space="preserve">Les détails de ces critères essentiels sont précisés dans la grille d’évaluation figurant au Règlement Particulier </w:t>
      </w:r>
      <w:r>
        <w:rPr>
          <w:rFonts w:ascii="Arial Narrow" w:hAnsi="Arial Narrow" w:cs="Tahoma"/>
          <w:sz w:val="22"/>
          <w:szCs w:val="22"/>
        </w:rPr>
        <w:t>du DAO</w:t>
      </w:r>
      <w:r w:rsidRPr="002A3F9D">
        <w:rPr>
          <w:rFonts w:ascii="Arial Narrow" w:hAnsi="Arial Narrow" w:cs="Tahoma"/>
          <w:sz w:val="22"/>
          <w:szCs w:val="22"/>
        </w:rPr>
        <w:t xml:space="preserve">. </w:t>
      </w:r>
    </w:p>
    <w:p w:rsidR="00CA5B29" w:rsidRPr="002A3F9D" w:rsidRDefault="00CA5B29" w:rsidP="00CA5B29">
      <w:pPr>
        <w:spacing w:after="120"/>
        <w:ind w:right="-286"/>
        <w:jc w:val="both"/>
        <w:rPr>
          <w:rFonts w:ascii="Arial Narrow" w:hAnsi="Arial Narrow" w:cs="Tahoma"/>
          <w:spacing w:val="2"/>
          <w:sz w:val="22"/>
          <w:szCs w:val="22"/>
        </w:rPr>
      </w:pPr>
      <w:r w:rsidRPr="002A3F9D">
        <w:rPr>
          <w:rFonts w:ascii="Arial Narrow" w:hAnsi="Arial Narrow" w:cs="Tahoma"/>
          <w:spacing w:val="2"/>
          <w:sz w:val="22"/>
          <w:szCs w:val="22"/>
        </w:rPr>
        <w:t>L’évaluation des offres techniques sera faite suivant le système binaire (oui/non) sur la base des critères essentiels de qualification ci-dessous :</w:t>
      </w:r>
    </w:p>
    <w:tbl>
      <w:tblPr>
        <w:tblStyle w:val="Grilledutableau1"/>
        <w:tblW w:w="9060" w:type="dxa"/>
        <w:jc w:val="center"/>
        <w:tblLayout w:type="fixed"/>
        <w:tblLook w:val="04A0" w:firstRow="1" w:lastRow="0" w:firstColumn="1" w:lastColumn="0" w:noHBand="0" w:noVBand="1"/>
      </w:tblPr>
      <w:tblGrid>
        <w:gridCol w:w="567"/>
        <w:gridCol w:w="6695"/>
        <w:gridCol w:w="1798"/>
      </w:tblGrid>
      <w:tr w:rsidR="00CA5B29" w:rsidRPr="002A3F9D" w:rsidTr="00852AB6">
        <w:trPr>
          <w:jc w:val="center"/>
        </w:trPr>
        <w:tc>
          <w:tcPr>
            <w:tcW w:w="567" w:type="dxa"/>
            <w:tcBorders>
              <w:top w:val="single" w:sz="4" w:space="0" w:color="000000"/>
              <w:left w:val="single" w:sz="4" w:space="0" w:color="000000"/>
              <w:bottom w:val="single" w:sz="4" w:space="0" w:color="000000"/>
              <w:right w:val="single" w:sz="4" w:space="0" w:color="000000"/>
            </w:tcBorders>
          </w:tcPr>
          <w:p w:rsidR="00CA5B29" w:rsidRPr="002A3F9D" w:rsidRDefault="00CA5B29" w:rsidP="00CA5B29">
            <w:pPr>
              <w:numPr>
                <w:ilvl w:val="0"/>
                <w:numId w:val="10"/>
              </w:numPr>
              <w:spacing w:before="40"/>
              <w:ind w:left="0"/>
              <w:jc w:val="both"/>
              <w:rPr>
                <w:rFonts w:ascii="Arial Narrow" w:hAnsi="Arial Narrow" w:cs="Tahoma"/>
                <w:b/>
                <w:bCs/>
                <w:spacing w:val="2"/>
                <w:sz w:val="22"/>
                <w:szCs w:val="22"/>
                <w:lang w:eastAsia="en-US"/>
              </w:rPr>
            </w:pPr>
          </w:p>
        </w:tc>
        <w:tc>
          <w:tcPr>
            <w:tcW w:w="6691"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b/>
                <w:bCs/>
                <w:spacing w:val="2"/>
                <w:sz w:val="22"/>
                <w:szCs w:val="22"/>
                <w:lang w:eastAsia="en-US"/>
              </w:rPr>
            </w:pPr>
            <w:r w:rsidRPr="002A3F9D">
              <w:rPr>
                <w:rFonts w:ascii="Arial Narrow" w:hAnsi="Arial Narrow" w:cs="Tahoma"/>
                <w:b/>
                <w:bCs/>
                <w:spacing w:val="2"/>
                <w:sz w:val="22"/>
                <w:szCs w:val="22"/>
                <w:lang w:eastAsia="en-US"/>
              </w:rPr>
              <w:t>CRITÈRES ESSENTIELS</w:t>
            </w:r>
          </w:p>
        </w:tc>
        <w:tc>
          <w:tcPr>
            <w:tcW w:w="179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b/>
                <w:spacing w:val="2"/>
                <w:sz w:val="22"/>
                <w:szCs w:val="22"/>
                <w:lang w:eastAsia="en-US"/>
              </w:rPr>
            </w:pPr>
            <w:r w:rsidRPr="002A3F9D">
              <w:rPr>
                <w:rFonts w:ascii="Arial Narrow" w:hAnsi="Arial Narrow" w:cs="Tahoma"/>
                <w:b/>
                <w:spacing w:val="2"/>
                <w:sz w:val="22"/>
                <w:szCs w:val="22"/>
                <w:lang w:eastAsia="en-US"/>
              </w:rPr>
              <w:t>NOMBRE D’ÉLÉMENTS</w:t>
            </w:r>
          </w:p>
        </w:tc>
      </w:tr>
      <w:tr w:rsidR="00CA5B29" w:rsidRPr="002A3F9D" w:rsidTr="00852AB6">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b/>
                <w:bCs/>
                <w:spacing w:val="2"/>
                <w:sz w:val="22"/>
                <w:szCs w:val="22"/>
                <w:lang w:eastAsia="en-US"/>
              </w:rPr>
            </w:pPr>
            <w:r w:rsidRPr="002A3F9D">
              <w:rPr>
                <w:rFonts w:ascii="Arial Narrow" w:hAnsi="Arial Narrow" w:cs="Tahoma"/>
                <w:b/>
                <w:bCs/>
                <w:spacing w:val="2"/>
                <w:sz w:val="22"/>
                <w:szCs w:val="22"/>
                <w:lang w:eastAsia="en-US"/>
              </w:rPr>
              <w:t>A</w:t>
            </w:r>
          </w:p>
        </w:tc>
        <w:tc>
          <w:tcPr>
            <w:tcW w:w="6691"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spacing w:val="2"/>
                <w:sz w:val="22"/>
                <w:szCs w:val="22"/>
                <w:lang w:eastAsia="en-US"/>
              </w:rPr>
            </w:pPr>
            <w:r w:rsidRPr="002A3F9D">
              <w:rPr>
                <w:rFonts w:ascii="Arial Narrow" w:hAnsi="Arial Narrow" w:cs="Tahoma"/>
                <w:b/>
                <w:bCs/>
                <w:spacing w:val="2"/>
                <w:sz w:val="22"/>
                <w:szCs w:val="22"/>
                <w:lang w:eastAsia="en-US"/>
              </w:rPr>
              <w:t>PRÉSENTATION GÉNÉRALE DES OFFRES</w:t>
            </w:r>
            <w:r w:rsidRPr="002A3F9D">
              <w:rPr>
                <w:rFonts w:ascii="Arial Narrow" w:hAnsi="Arial Narrow" w:cs="Tahoma"/>
                <w:spacing w:val="2"/>
                <w:sz w:val="22"/>
                <w:szCs w:val="22"/>
                <w:lang w:eastAsia="en-US"/>
              </w:rPr>
              <w:t xml:space="preserve"> </w:t>
            </w:r>
          </w:p>
        </w:tc>
        <w:tc>
          <w:tcPr>
            <w:tcW w:w="179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b/>
                <w:bCs/>
                <w:spacing w:val="2"/>
                <w:sz w:val="22"/>
                <w:szCs w:val="22"/>
                <w:lang w:eastAsia="en-US"/>
              </w:rPr>
            </w:pPr>
            <w:r w:rsidRPr="002A3F9D">
              <w:rPr>
                <w:rFonts w:ascii="Arial Narrow" w:hAnsi="Arial Narrow" w:cs="Tahoma"/>
                <w:spacing w:val="2"/>
                <w:sz w:val="22"/>
                <w:szCs w:val="22"/>
                <w:lang w:eastAsia="en-US"/>
              </w:rPr>
              <w:t>04 éléments ;</w:t>
            </w:r>
          </w:p>
        </w:tc>
      </w:tr>
      <w:tr w:rsidR="00CA5B29" w:rsidRPr="002A3F9D" w:rsidTr="00852AB6">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b/>
                <w:bCs/>
                <w:spacing w:val="2"/>
                <w:sz w:val="22"/>
                <w:szCs w:val="22"/>
                <w:lang w:eastAsia="en-US"/>
              </w:rPr>
            </w:pPr>
            <w:r w:rsidRPr="002A3F9D">
              <w:rPr>
                <w:rFonts w:ascii="Arial Narrow" w:hAnsi="Arial Narrow" w:cs="Tahoma"/>
                <w:b/>
                <w:bCs/>
                <w:spacing w:val="2"/>
                <w:sz w:val="22"/>
                <w:szCs w:val="22"/>
                <w:lang w:eastAsia="en-US"/>
              </w:rPr>
              <w:t>B</w:t>
            </w:r>
          </w:p>
        </w:tc>
        <w:tc>
          <w:tcPr>
            <w:tcW w:w="6691"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spacing w:val="2"/>
                <w:sz w:val="22"/>
                <w:szCs w:val="22"/>
                <w:lang w:eastAsia="en-US"/>
              </w:rPr>
            </w:pPr>
            <w:r w:rsidRPr="002A3F9D">
              <w:rPr>
                <w:rFonts w:ascii="Arial Narrow" w:hAnsi="Arial Narrow" w:cs="Tahoma"/>
                <w:b/>
                <w:bCs/>
                <w:spacing w:val="2"/>
                <w:sz w:val="22"/>
                <w:szCs w:val="22"/>
                <w:lang w:eastAsia="en-US"/>
              </w:rPr>
              <w:t>CAPACITÉ FINANCIÈRE</w:t>
            </w:r>
            <w:r w:rsidRPr="002A3F9D">
              <w:rPr>
                <w:rFonts w:ascii="Arial Narrow" w:hAnsi="Arial Narrow" w:cs="Tahoma"/>
                <w:spacing w:val="2"/>
                <w:sz w:val="22"/>
                <w:szCs w:val="22"/>
                <w:lang w:eastAsia="en-US"/>
              </w:rPr>
              <w:t xml:space="preserve"> </w:t>
            </w:r>
          </w:p>
        </w:tc>
        <w:tc>
          <w:tcPr>
            <w:tcW w:w="179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b/>
                <w:bCs/>
                <w:spacing w:val="2"/>
                <w:sz w:val="22"/>
                <w:szCs w:val="22"/>
                <w:lang w:eastAsia="en-US"/>
              </w:rPr>
            </w:pPr>
            <w:r w:rsidRPr="002A3F9D">
              <w:rPr>
                <w:rFonts w:ascii="Arial Narrow" w:hAnsi="Arial Narrow" w:cs="Tahoma"/>
                <w:spacing w:val="2"/>
                <w:sz w:val="22"/>
                <w:szCs w:val="22"/>
                <w:lang w:eastAsia="en-US"/>
              </w:rPr>
              <w:t>03 éléments ;</w:t>
            </w:r>
          </w:p>
        </w:tc>
      </w:tr>
      <w:tr w:rsidR="00CA5B29" w:rsidRPr="002A3F9D" w:rsidTr="00852AB6">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b/>
                <w:bCs/>
                <w:spacing w:val="2"/>
                <w:sz w:val="22"/>
                <w:szCs w:val="22"/>
                <w:lang w:eastAsia="en-US"/>
              </w:rPr>
            </w:pPr>
            <w:r w:rsidRPr="002A3F9D">
              <w:rPr>
                <w:rFonts w:ascii="Arial Narrow" w:hAnsi="Arial Narrow" w:cs="Tahoma"/>
                <w:b/>
                <w:bCs/>
                <w:spacing w:val="2"/>
                <w:sz w:val="22"/>
                <w:szCs w:val="22"/>
                <w:lang w:eastAsia="en-US"/>
              </w:rPr>
              <w:t>C</w:t>
            </w:r>
          </w:p>
        </w:tc>
        <w:tc>
          <w:tcPr>
            <w:tcW w:w="6691"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spacing w:val="2"/>
                <w:sz w:val="22"/>
                <w:szCs w:val="22"/>
                <w:lang w:eastAsia="en-US"/>
              </w:rPr>
            </w:pPr>
            <w:r w:rsidRPr="002A3F9D">
              <w:rPr>
                <w:rFonts w:ascii="Arial Narrow" w:hAnsi="Arial Narrow" w:cs="Tahoma"/>
                <w:b/>
                <w:bCs/>
                <w:spacing w:val="2"/>
                <w:sz w:val="22"/>
                <w:szCs w:val="22"/>
                <w:lang w:eastAsia="en-US"/>
              </w:rPr>
              <w:t>CONFORMITÉ  DE LA FOURNITURE PAR RAPPORT AUX TERMES DE LA COMMANDE</w:t>
            </w:r>
            <w:r w:rsidRPr="002A3F9D">
              <w:rPr>
                <w:rFonts w:ascii="Arial Narrow" w:hAnsi="Arial Narrow" w:cs="Tahoma"/>
                <w:spacing w:val="2"/>
                <w:sz w:val="22"/>
                <w:szCs w:val="22"/>
                <w:lang w:eastAsia="en-US"/>
              </w:rPr>
              <w:t xml:space="preserve"> </w:t>
            </w:r>
          </w:p>
        </w:tc>
        <w:tc>
          <w:tcPr>
            <w:tcW w:w="179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b/>
                <w:bCs/>
                <w:spacing w:val="2"/>
                <w:sz w:val="22"/>
                <w:szCs w:val="22"/>
                <w:lang w:eastAsia="en-US"/>
              </w:rPr>
            </w:pPr>
            <w:r w:rsidRPr="002A3F9D">
              <w:rPr>
                <w:rFonts w:ascii="Arial Narrow" w:hAnsi="Arial Narrow" w:cs="Tahoma"/>
                <w:spacing w:val="2"/>
                <w:sz w:val="22"/>
                <w:szCs w:val="22"/>
                <w:lang w:eastAsia="en-US"/>
              </w:rPr>
              <w:t>04 éléments ;</w:t>
            </w:r>
          </w:p>
        </w:tc>
      </w:tr>
      <w:tr w:rsidR="00CA5B29" w:rsidRPr="002A3F9D" w:rsidTr="00852AB6">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60" w:after="60" w:line="276" w:lineRule="auto"/>
              <w:rPr>
                <w:rFonts w:ascii="Arial Narrow" w:hAnsi="Arial Narrow" w:cs="Tahoma"/>
                <w:b/>
                <w:bCs/>
                <w:spacing w:val="2"/>
                <w:sz w:val="22"/>
                <w:szCs w:val="22"/>
                <w:lang w:eastAsia="en-US"/>
              </w:rPr>
            </w:pPr>
            <w:r w:rsidRPr="002A3F9D">
              <w:rPr>
                <w:rFonts w:ascii="Arial Narrow" w:hAnsi="Arial Narrow" w:cs="Tahoma"/>
                <w:b/>
                <w:bCs/>
                <w:spacing w:val="2"/>
                <w:sz w:val="22"/>
                <w:szCs w:val="22"/>
                <w:lang w:eastAsia="en-US"/>
              </w:rPr>
              <w:t>D</w:t>
            </w:r>
          </w:p>
        </w:tc>
        <w:tc>
          <w:tcPr>
            <w:tcW w:w="6691"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60" w:after="60" w:line="276" w:lineRule="auto"/>
              <w:rPr>
                <w:rFonts w:ascii="Arial Narrow" w:hAnsi="Arial Narrow" w:cs="Tahoma"/>
                <w:b/>
                <w:bCs/>
                <w:spacing w:val="2"/>
                <w:sz w:val="22"/>
                <w:szCs w:val="22"/>
                <w:lang w:eastAsia="en-US"/>
              </w:rPr>
            </w:pPr>
            <w:r w:rsidRPr="002A3F9D">
              <w:rPr>
                <w:rFonts w:ascii="Arial Narrow" w:hAnsi="Arial Narrow" w:cs="Tahoma"/>
                <w:b/>
                <w:bCs/>
                <w:spacing w:val="2"/>
                <w:sz w:val="22"/>
                <w:szCs w:val="22"/>
                <w:lang w:eastAsia="en-US"/>
              </w:rPr>
              <w:t xml:space="preserve">DÉCLARATIONS D’EXPÉRIENCE DE LA FIRME OU STRUCTURE </w:t>
            </w:r>
          </w:p>
        </w:tc>
        <w:tc>
          <w:tcPr>
            <w:tcW w:w="179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60" w:after="60" w:line="276" w:lineRule="auto"/>
              <w:rPr>
                <w:rFonts w:ascii="Arial Narrow" w:hAnsi="Arial Narrow" w:cs="Tahoma"/>
                <w:b/>
                <w:bCs/>
                <w:spacing w:val="2"/>
                <w:sz w:val="22"/>
                <w:szCs w:val="22"/>
                <w:lang w:eastAsia="en-US"/>
              </w:rPr>
            </w:pPr>
            <w:r w:rsidRPr="002A3F9D">
              <w:rPr>
                <w:rFonts w:ascii="Arial Narrow" w:hAnsi="Arial Narrow" w:cs="Tahoma"/>
                <w:spacing w:val="2"/>
                <w:sz w:val="22"/>
                <w:szCs w:val="22"/>
                <w:lang w:eastAsia="en-US"/>
              </w:rPr>
              <w:t>02 éléments</w:t>
            </w:r>
          </w:p>
        </w:tc>
      </w:tr>
    </w:tbl>
    <w:p w:rsidR="00CA5B29" w:rsidRPr="00683BD8" w:rsidRDefault="00CA5B29" w:rsidP="00CA5B29">
      <w:pPr>
        <w:spacing w:after="120"/>
        <w:ind w:right="-286"/>
        <w:jc w:val="both"/>
        <w:rPr>
          <w:rFonts w:ascii="Arial Narrow" w:hAnsi="Arial Narrow" w:cs="Tahoma"/>
          <w:b/>
          <w:spacing w:val="2"/>
          <w:sz w:val="22"/>
          <w:szCs w:val="22"/>
        </w:rPr>
      </w:pPr>
      <w:r w:rsidRPr="00683BD8">
        <w:rPr>
          <w:rFonts w:ascii="Arial Narrow" w:hAnsi="Arial Narrow" w:cs="Tahoma"/>
          <w:b/>
          <w:spacing w:val="2"/>
          <w:sz w:val="22"/>
          <w:szCs w:val="22"/>
        </w:rPr>
        <w:t xml:space="preserve">NB : Seuls les soumissionnaires qui auront non seulement obtenu au moins 70% éléments positifs sur l’ensemble des critères essentiels d’une part et d’autre part au préalable, la totalité des éléments positifs du </w:t>
      </w:r>
      <w:proofErr w:type="gramStart"/>
      <w:r w:rsidRPr="00683BD8">
        <w:rPr>
          <w:rFonts w:ascii="Arial Narrow" w:hAnsi="Arial Narrow" w:cs="Tahoma"/>
          <w:b/>
          <w:spacing w:val="2"/>
          <w:sz w:val="22"/>
          <w:szCs w:val="22"/>
        </w:rPr>
        <w:t>critère  essentiel</w:t>
      </w:r>
      <w:proofErr w:type="gramEnd"/>
      <w:r w:rsidRPr="00683BD8">
        <w:rPr>
          <w:rFonts w:ascii="Arial Narrow" w:hAnsi="Arial Narrow" w:cs="Tahoma"/>
          <w:b/>
          <w:spacing w:val="2"/>
          <w:sz w:val="22"/>
          <w:szCs w:val="22"/>
        </w:rPr>
        <w:t xml:space="preserve"> C seront jugés techniquement qualifiés et admis à l’analyse financière. </w:t>
      </w:r>
    </w:p>
    <w:p w:rsidR="00CA5B29" w:rsidRPr="003C78D6" w:rsidRDefault="00CA5B29" w:rsidP="00CA5B29">
      <w:pPr>
        <w:numPr>
          <w:ilvl w:val="0"/>
          <w:numId w:val="3"/>
        </w:numPr>
        <w:jc w:val="both"/>
        <w:rPr>
          <w:rFonts w:ascii="Arial Narrow" w:hAnsi="Arial Narrow" w:cs="Tahoma"/>
          <w:b/>
          <w:bCs/>
          <w:sz w:val="22"/>
          <w:szCs w:val="22"/>
          <w:u w:val="single"/>
        </w:rPr>
      </w:pPr>
      <w:r w:rsidRPr="003C78D6">
        <w:rPr>
          <w:rFonts w:ascii="Arial Narrow" w:hAnsi="Arial Narrow" w:cs="Tahoma"/>
          <w:b/>
          <w:bCs/>
          <w:sz w:val="22"/>
          <w:szCs w:val="22"/>
          <w:u w:val="single"/>
        </w:rPr>
        <w:t>Attribution</w:t>
      </w:r>
    </w:p>
    <w:p w:rsidR="00CA5B29" w:rsidRDefault="00CA5B29" w:rsidP="00CA5B29">
      <w:pPr>
        <w:ind w:firstLine="708"/>
        <w:jc w:val="both"/>
        <w:rPr>
          <w:rFonts w:ascii="Arial Narrow" w:hAnsi="Arial Narrow" w:cs="Tahoma"/>
          <w:sz w:val="22"/>
          <w:szCs w:val="22"/>
        </w:rPr>
      </w:pPr>
      <w:r w:rsidRPr="003C78D6">
        <w:rPr>
          <w:rFonts w:ascii="Arial Narrow" w:hAnsi="Arial Narrow" w:cs="Tahoma"/>
          <w:sz w:val="22"/>
          <w:szCs w:val="22"/>
        </w:rPr>
        <w:t xml:space="preserve">Le marché sera attribué au soumissionnaire présentant l’offre financière qualifiée, qui sera évaluée la moins </w:t>
      </w:r>
      <w:proofErr w:type="spellStart"/>
      <w:r w:rsidRPr="003C78D6">
        <w:rPr>
          <w:rFonts w:ascii="Arial Narrow" w:hAnsi="Arial Narrow" w:cs="Tahoma"/>
          <w:sz w:val="22"/>
          <w:szCs w:val="22"/>
        </w:rPr>
        <w:t>disante</w:t>
      </w:r>
      <w:proofErr w:type="spellEnd"/>
      <w:r w:rsidRPr="003C78D6">
        <w:rPr>
          <w:rFonts w:ascii="Arial Narrow" w:hAnsi="Arial Narrow" w:cs="Tahoma"/>
          <w:sz w:val="22"/>
          <w:szCs w:val="22"/>
        </w:rPr>
        <w:t xml:space="preserve"> et remplissant les capacités techniques et administratives requises. Toute offre non présentée en trois (03) volumes sera purement et simplement rejetée ; il en est de même pour toute offre non conforme au règlement particulier de l’Appel d’Offres. </w:t>
      </w:r>
    </w:p>
    <w:p w:rsidR="00CA5B29" w:rsidRPr="003C78D6" w:rsidRDefault="00CA5B29" w:rsidP="00CA5B29">
      <w:pPr>
        <w:jc w:val="both"/>
        <w:rPr>
          <w:rFonts w:ascii="Arial Narrow" w:hAnsi="Arial Narrow" w:cs="Tahoma"/>
          <w:sz w:val="22"/>
          <w:szCs w:val="22"/>
        </w:rPr>
      </w:pPr>
    </w:p>
    <w:p w:rsidR="00CA5B29" w:rsidRPr="003C78D6" w:rsidRDefault="00CA5B29" w:rsidP="00CA5B29">
      <w:pPr>
        <w:pStyle w:val="Paragraphedeliste"/>
        <w:numPr>
          <w:ilvl w:val="0"/>
          <w:numId w:val="3"/>
        </w:numPr>
        <w:jc w:val="both"/>
        <w:rPr>
          <w:rFonts w:ascii="Arial Narrow" w:hAnsi="Arial Narrow" w:cs="Tahoma"/>
          <w:b/>
          <w:bCs/>
          <w:sz w:val="22"/>
          <w:szCs w:val="22"/>
          <w:u w:val="single"/>
        </w:rPr>
      </w:pPr>
      <w:r w:rsidRPr="003C78D6">
        <w:rPr>
          <w:rFonts w:ascii="Arial Narrow" w:hAnsi="Arial Narrow" w:cs="Tahoma"/>
          <w:b/>
          <w:bCs/>
          <w:sz w:val="22"/>
          <w:szCs w:val="22"/>
          <w:u w:val="single"/>
        </w:rPr>
        <w:t>Durée de validité des offres</w:t>
      </w:r>
    </w:p>
    <w:p w:rsidR="00CA5B29" w:rsidRPr="003C78D6" w:rsidRDefault="00CA5B29" w:rsidP="00CA5B29">
      <w:pPr>
        <w:autoSpaceDE w:val="0"/>
        <w:autoSpaceDN w:val="0"/>
        <w:adjustRightInd w:val="0"/>
        <w:spacing w:after="120"/>
        <w:ind w:firstLine="709"/>
        <w:jc w:val="both"/>
        <w:rPr>
          <w:rFonts w:ascii="Arial Narrow" w:eastAsia="Calibri" w:hAnsi="Arial Narrow" w:cs="Tahoma"/>
          <w:sz w:val="22"/>
          <w:szCs w:val="22"/>
          <w:lang w:eastAsia="en-US"/>
        </w:rPr>
      </w:pPr>
      <w:r w:rsidRPr="003C78D6">
        <w:rPr>
          <w:rFonts w:ascii="Arial Narrow" w:eastAsia="Calibri" w:hAnsi="Arial Narrow" w:cs="Tahoma"/>
          <w:sz w:val="22"/>
          <w:szCs w:val="22"/>
        </w:rPr>
        <w:t>Les soumissionnaires restent engagés par leurs offres pendant un délai de 90 (Quatre-vingt-dix) jours à partir de la date limite fixée pour la remise des offres.</w:t>
      </w:r>
    </w:p>
    <w:p w:rsidR="00CA5B29" w:rsidRPr="003C78D6" w:rsidRDefault="00CA5B29" w:rsidP="00CA5B29">
      <w:pPr>
        <w:numPr>
          <w:ilvl w:val="0"/>
          <w:numId w:val="3"/>
        </w:numPr>
        <w:jc w:val="both"/>
        <w:rPr>
          <w:rFonts w:ascii="Arial Narrow" w:hAnsi="Arial Narrow" w:cs="Tahoma"/>
          <w:b/>
          <w:bCs/>
          <w:sz w:val="22"/>
          <w:szCs w:val="22"/>
          <w:u w:val="single"/>
        </w:rPr>
      </w:pPr>
      <w:r w:rsidRPr="003C78D6">
        <w:rPr>
          <w:rFonts w:ascii="Arial Narrow" w:hAnsi="Arial Narrow" w:cs="Tahoma"/>
          <w:b/>
          <w:bCs/>
          <w:sz w:val="22"/>
          <w:szCs w:val="22"/>
          <w:u w:val="single"/>
        </w:rPr>
        <w:t>Renseignements complémentaires.</w:t>
      </w:r>
    </w:p>
    <w:p w:rsidR="00CA5B29" w:rsidRPr="009177FC" w:rsidRDefault="00CA5B29" w:rsidP="00CA5B29">
      <w:pPr>
        <w:ind w:firstLine="708"/>
        <w:jc w:val="both"/>
        <w:rPr>
          <w:rFonts w:ascii="Arial Narrow" w:hAnsi="Arial Narrow"/>
          <w:sz w:val="22"/>
          <w:szCs w:val="22"/>
        </w:rPr>
      </w:pPr>
      <w:r w:rsidRPr="009177FC">
        <w:rPr>
          <w:rFonts w:ascii="Arial Narrow" w:hAnsi="Arial Narrow"/>
          <w:sz w:val="22"/>
          <w:szCs w:val="22"/>
        </w:rPr>
        <w:t xml:space="preserve">Les renseignements complémentaires d’ordre technique peuvent être obtenus à la Mairie de la commune de </w:t>
      </w:r>
      <w:r>
        <w:rPr>
          <w:rFonts w:ascii="Arial Narrow" w:hAnsi="Arial Narrow"/>
          <w:sz w:val="22"/>
          <w:szCs w:val="22"/>
        </w:rPr>
        <w:t>NGUIBASSAL</w:t>
      </w:r>
      <w:r w:rsidRPr="009177FC">
        <w:rPr>
          <w:rFonts w:ascii="Arial Narrow" w:hAnsi="Arial Narrow"/>
          <w:sz w:val="22"/>
          <w:szCs w:val="22"/>
        </w:rPr>
        <w:t xml:space="preserve">, au numéro : </w:t>
      </w:r>
      <w:r>
        <w:rPr>
          <w:rFonts w:ascii="Arial Narrow" w:hAnsi="Arial Narrow"/>
          <w:sz w:val="22"/>
          <w:szCs w:val="22"/>
        </w:rPr>
        <w:t>679972494/699893983</w:t>
      </w:r>
      <w:r w:rsidRPr="009177FC">
        <w:rPr>
          <w:rFonts w:ascii="Arial Narrow" w:hAnsi="Arial Narrow"/>
          <w:sz w:val="22"/>
          <w:szCs w:val="22"/>
        </w:rPr>
        <w:t>.</w:t>
      </w:r>
    </w:p>
    <w:p w:rsidR="00CA5B29" w:rsidRPr="009177FC" w:rsidRDefault="00CA5B29" w:rsidP="00CA5B29">
      <w:pPr>
        <w:ind w:firstLine="708"/>
        <w:jc w:val="both"/>
        <w:rPr>
          <w:rFonts w:ascii="Arial Narrow" w:eastAsia="Calibri" w:hAnsi="Arial Narrow" w:cs="Tahoma"/>
          <w:sz w:val="22"/>
          <w:szCs w:val="22"/>
        </w:rPr>
      </w:pPr>
      <w:r w:rsidRPr="009177FC">
        <w:rPr>
          <w:rFonts w:ascii="Arial Narrow" w:hAnsi="Arial Narrow"/>
          <w:sz w:val="22"/>
          <w:szCs w:val="22"/>
        </w:rPr>
        <w:t>Pour les mauvaises pratiques et dysfonctionnements observés dans le processus de passation et d’exécution des marchés publics, bien vouloir appeler gratuitement au numéro vert : 673 20 57 25 ou 699 37 07 48 ou au numéro vert de la CONAC au 1517</w:t>
      </w:r>
      <w:r w:rsidRPr="009177FC">
        <w:rPr>
          <w:rFonts w:ascii="Arial Narrow" w:eastAsia="Calibri" w:hAnsi="Arial Narrow" w:cs="Tahoma"/>
          <w:sz w:val="22"/>
          <w:szCs w:val="22"/>
        </w:rPr>
        <w:t>.</w:t>
      </w:r>
    </w:p>
    <w:p w:rsidR="00CA5B29" w:rsidRPr="003C78D6" w:rsidRDefault="00CA5B29" w:rsidP="00CA5B29">
      <w:pPr>
        <w:ind w:left="3538" w:firstLine="709"/>
        <w:rPr>
          <w:rFonts w:ascii="Arial Narrow" w:hAnsi="Arial Narrow" w:cs="Tahoma"/>
          <w:b/>
          <w:sz w:val="22"/>
          <w:szCs w:val="22"/>
        </w:rPr>
      </w:pPr>
    </w:p>
    <w:p w:rsidR="00CA5B29" w:rsidRDefault="00CA5B29" w:rsidP="00CA5B29">
      <w:pPr>
        <w:ind w:left="3538" w:firstLine="709"/>
        <w:rPr>
          <w:rFonts w:ascii="Arial Narrow" w:hAnsi="Arial Narrow" w:cs="Tahoma"/>
          <w:b/>
          <w:sz w:val="22"/>
          <w:szCs w:val="22"/>
        </w:rPr>
      </w:pPr>
      <w:r w:rsidRPr="003C78D6">
        <w:rPr>
          <w:rFonts w:ascii="Arial Narrow" w:hAnsi="Arial Narrow" w:cs="Tahoma"/>
          <w:b/>
          <w:sz w:val="22"/>
          <w:szCs w:val="22"/>
        </w:rPr>
        <w:tab/>
      </w:r>
    </w:p>
    <w:p w:rsidR="00CA5B29" w:rsidRPr="003C78D6" w:rsidRDefault="00CA5B29" w:rsidP="00CA5B29">
      <w:pPr>
        <w:ind w:left="3538" w:firstLine="709"/>
        <w:rPr>
          <w:rFonts w:ascii="Arial Narrow" w:hAnsi="Arial Narrow" w:cs="Tahoma"/>
          <w:b/>
          <w:sz w:val="22"/>
          <w:szCs w:val="22"/>
        </w:rPr>
      </w:pPr>
      <w:r w:rsidRPr="003C78D6">
        <w:rPr>
          <w:rFonts w:ascii="Arial Narrow" w:hAnsi="Arial Narrow" w:cs="Tahoma"/>
          <w:b/>
          <w:sz w:val="22"/>
          <w:szCs w:val="22"/>
        </w:rPr>
        <w:t xml:space="preserve">Fait à </w:t>
      </w:r>
      <w:r>
        <w:rPr>
          <w:rFonts w:ascii="Arial Narrow" w:hAnsi="Arial Narrow" w:cs="Tahoma"/>
          <w:b/>
          <w:sz w:val="22"/>
          <w:szCs w:val="22"/>
        </w:rPr>
        <w:t>NGUIBASSAL</w:t>
      </w:r>
      <w:r w:rsidRPr="003C78D6">
        <w:rPr>
          <w:rFonts w:ascii="Arial Narrow" w:hAnsi="Arial Narrow" w:cs="Tahoma"/>
          <w:b/>
          <w:sz w:val="22"/>
          <w:szCs w:val="22"/>
        </w:rPr>
        <w:t>, le__________________</w:t>
      </w:r>
    </w:p>
    <w:p w:rsidR="00CA5B29" w:rsidRPr="003C78D6" w:rsidRDefault="00CA5B29" w:rsidP="00CA5B29">
      <w:pPr>
        <w:ind w:left="4248" w:firstLine="708"/>
        <w:jc w:val="both"/>
        <w:rPr>
          <w:rFonts w:ascii="Arial Narrow" w:hAnsi="Arial Narrow" w:cs="Tahoma"/>
          <w:b/>
          <w:sz w:val="22"/>
          <w:szCs w:val="22"/>
        </w:rPr>
      </w:pPr>
    </w:p>
    <w:p w:rsidR="00CA5B29" w:rsidRPr="003C78D6" w:rsidRDefault="00CA5B29" w:rsidP="00CA5B29">
      <w:pPr>
        <w:ind w:left="4248" w:firstLine="708"/>
        <w:jc w:val="both"/>
        <w:rPr>
          <w:rFonts w:ascii="Arial Narrow" w:hAnsi="Arial Narrow"/>
          <w:b/>
          <w:sz w:val="22"/>
          <w:szCs w:val="22"/>
          <w:u w:val="single"/>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3DA4996B" wp14:editId="6E9E7CF4">
                <wp:simplePos x="0" y="0"/>
                <wp:positionH relativeFrom="column">
                  <wp:posOffset>2823210</wp:posOffset>
                </wp:positionH>
                <wp:positionV relativeFrom="paragraph">
                  <wp:posOffset>41275</wp:posOffset>
                </wp:positionV>
                <wp:extent cx="3609975" cy="628650"/>
                <wp:effectExtent l="0" t="0" r="0" b="0"/>
                <wp:wrapNone/>
                <wp:docPr id="1"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28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5B29" w:rsidRPr="00403DD6" w:rsidRDefault="00CA5B29" w:rsidP="00CA5B29">
                            <w:pPr>
                              <w:jc w:val="center"/>
                              <w:rPr>
                                <w:b/>
                                <w:u w:val="single"/>
                              </w:rPr>
                            </w:pPr>
                            <w:r w:rsidRPr="00403DD6">
                              <w:rPr>
                                <w:b/>
                                <w:u w:val="single"/>
                              </w:rPr>
                              <w:t>LE MAIRE DE LA COMMUNE DE NGUIBASSAL</w:t>
                            </w:r>
                          </w:p>
                          <w:p w:rsidR="00CA5B29" w:rsidRPr="00403DD6" w:rsidRDefault="00CA5B29" w:rsidP="00CA5B29">
                            <w:pPr>
                              <w:jc w:val="center"/>
                              <w:rPr>
                                <w:b/>
                                <w:u w:val="single"/>
                              </w:rPr>
                            </w:pPr>
                            <w:r w:rsidRPr="00403DD6">
                              <w:rPr>
                                <w:b/>
                                <w:u w:val="single"/>
                              </w:rPr>
                              <w:t>(Autorité Contractante)</w:t>
                            </w:r>
                          </w:p>
                          <w:p w:rsidR="00CA5B29" w:rsidRDefault="00CA5B29" w:rsidP="00CA5B29">
                            <w:pPr>
                              <w:rPr>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996B" id="_x0000_t202" coordsize="21600,21600" o:spt="202" path="m,l,21600r21600,l21600,xe">
                <v:stroke joinstyle="miter"/>
                <v:path gradientshapeok="t" o:connecttype="rect"/>
              </v:shapetype>
              <v:shape id="Zone de texte 30" o:spid="_x0000_s1027" type="#_x0000_t202" style="position:absolute;left:0;text-align:left;margin-left:222.3pt;margin-top:3.25pt;width:284.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" stroked="f">
                <v:fill opacity="0"/>
                <v:textbox>
                  <w:txbxContent>
                    <w:p w:rsidR="00CA5B29" w:rsidRPr="00403DD6" w:rsidRDefault="00CA5B29" w:rsidP="00CA5B29">
                      <w:pPr>
                        <w:jc w:val="center"/>
                        <w:rPr>
                          <w:b/>
                          <w:u w:val="single"/>
                        </w:rPr>
                      </w:pPr>
                      <w:r w:rsidRPr="00403DD6">
                        <w:rPr>
                          <w:b/>
                          <w:u w:val="single"/>
                        </w:rPr>
                        <w:t>LE MAIRE DE LA COMMUNE DE NGUIBASSAL</w:t>
                      </w:r>
                    </w:p>
                    <w:p w:rsidR="00CA5B29" w:rsidRPr="00403DD6" w:rsidRDefault="00CA5B29" w:rsidP="00CA5B29">
                      <w:pPr>
                        <w:jc w:val="center"/>
                        <w:rPr>
                          <w:b/>
                          <w:u w:val="single"/>
                        </w:rPr>
                      </w:pPr>
                      <w:r w:rsidRPr="00403DD6">
                        <w:rPr>
                          <w:b/>
                          <w:u w:val="single"/>
                        </w:rPr>
                        <w:t>(Autorité Contractante)</w:t>
                      </w:r>
                    </w:p>
                    <w:p w:rsidR="00CA5B29" w:rsidRDefault="00CA5B29" w:rsidP="00CA5B29">
                      <w:pPr>
                        <w:rPr>
                          <w:b/>
                          <w:u w:val="single"/>
                        </w:rPr>
                      </w:pPr>
                    </w:p>
                  </w:txbxContent>
                </v:textbox>
              </v:shape>
            </w:pict>
          </mc:Fallback>
        </mc:AlternateContent>
      </w:r>
      <w:r>
        <w:rPr>
          <w:rFonts w:ascii="Arial Narrow" w:hAnsi="Arial Narrow" w:cs="Tahoma"/>
          <w:b/>
          <w:sz w:val="22"/>
          <w:szCs w:val="22"/>
        </w:rPr>
        <w:t xml:space="preserve">        </w:t>
      </w:r>
    </w:p>
    <w:p w:rsidR="00CA5B29" w:rsidRPr="003C78D6" w:rsidRDefault="00CA5B29" w:rsidP="00CA5B29">
      <w:pPr>
        <w:jc w:val="both"/>
        <w:rPr>
          <w:rFonts w:ascii="Arial Narrow" w:hAnsi="Arial Narrow" w:cs="Tahoma"/>
          <w:sz w:val="22"/>
          <w:szCs w:val="22"/>
          <w:u w:val="single"/>
        </w:rPr>
      </w:pPr>
    </w:p>
    <w:p w:rsidR="00CA5B29" w:rsidRPr="003C78D6" w:rsidRDefault="00CA5B29" w:rsidP="00CA5B29">
      <w:pPr>
        <w:jc w:val="both"/>
        <w:rPr>
          <w:rFonts w:ascii="Arial Narrow" w:hAnsi="Arial Narrow" w:cs="Tahoma"/>
          <w:sz w:val="22"/>
          <w:szCs w:val="22"/>
          <w:u w:val="single"/>
        </w:rPr>
      </w:pPr>
      <w:r w:rsidRPr="003C78D6">
        <w:rPr>
          <w:rFonts w:ascii="Arial Narrow" w:hAnsi="Arial Narrow" w:cs="Tahoma"/>
          <w:sz w:val="22"/>
          <w:szCs w:val="22"/>
          <w:u w:val="single"/>
        </w:rPr>
        <w:t>AMPLIATIONS</w:t>
      </w:r>
    </w:p>
    <w:p w:rsidR="00CA5B29" w:rsidRPr="00E07BA0" w:rsidRDefault="00CA5B29" w:rsidP="00CA5B29">
      <w:pPr>
        <w:pStyle w:val="Corpsdetexte"/>
        <w:numPr>
          <w:ilvl w:val="0"/>
          <w:numId w:val="4"/>
        </w:numPr>
        <w:spacing w:after="0"/>
        <w:jc w:val="both"/>
        <w:rPr>
          <w:rFonts w:ascii="Arial Narrow" w:hAnsi="Arial Narrow"/>
          <w:sz w:val="20"/>
          <w:szCs w:val="20"/>
        </w:rPr>
      </w:pPr>
      <w:r w:rsidRPr="00E07BA0">
        <w:rPr>
          <w:rFonts w:ascii="Arial Narrow" w:hAnsi="Arial Narrow"/>
          <w:sz w:val="20"/>
          <w:szCs w:val="20"/>
        </w:rPr>
        <w:t>ARMP</w:t>
      </w:r>
    </w:p>
    <w:p w:rsidR="00CA5B29" w:rsidRPr="00E07BA0" w:rsidRDefault="00CA5B29" w:rsidP="00CA5B29">
      <w:pPr>
        <w:pStyle w:val="Corpsdetexte"/>
        <w:numPr>
          <w:ilvl w:val="0"/>
          <w:numId w:val="4"/>
        </w:numPr>
        <w:spacing w:after="0"/>
        <w:jc w:val="both"/>
        <w:rPr>
          <w:rFonts w:ascii="Arial Narrow" w:hAnsi="Arial Narrow"/>
          <w:sz w:val="20"/>
          <w:szCs w:val="20"/>
        </w:rPr>
      </w:pPr>
      <w:r>
        <w:rPr>
          <w:rFonts w:ascii="Arial Narrow" w:hAnsi="Arial Narrow"/>
          <w:sz w:val="20"/>
          <w:szCs w:val="20"/>
        </w:rPr>
        <w:t>MINDDEVEL</w:t>
      </w:r>
    </w:p>
    <w:p w:rsidR="00CA5B29" w:rsidRPr="00E07BA0" w:rsidRDefault="00CA5B29" w:rsidP="00CA5B29">
      <w:pPr>
        <w:pStyle w:val="Corpsdetexte"/>
        <w:numPr>
          <w:ilvl w:val="0"/>
          <w:numId w:val="4"/>
        </w:numPr>
        <w:spacing w:after="0"/>
        <w:jc w:val="both"/>
        <w:rPr>
          <w:rFonts w:ascii="Arial Narrow" w:hAnsi="Arial Narrow"/>
          <w:sz w:val="20"/>
          <w:szCs w:val="20"/>
        </w:rPr>
      </w:pPr>
      <w:r w:rsidRPr="00E07BA0">
        <w:rPr>
          <w:rFonts w:ascii="Arial Narrow" w:hAnsi="Arial Narrow"/>
          <w:sz w:val="20"/>
          <w:szCs w:val="20"/>
        </w:rPr>
        <w:t>DDMAP/NK</w:t>
      </w:r>
    </w:p>
    <w:p w:rsidR="00CA5B29" w:rsidRPr="00E07BA0" w:rsidRDefault="00CA5B29" w:rsidP="00CA5B29">
      <w:pPr>
        <w:pStyle w:val="Corpsdetexte"/>
        <w:numPr>
          <w:ilvl w:val="0"/>
          <w:numId w:val="4"/>
        </w:numPr>
        <w:spacing w:after="0"/>
        <w:jc w:val="both"/>
        <w:rPr>
          <w:rFonts w:ascii="Arial Narrow" w:hAnsi="Arial Narrow"/>
          <w:sz w:val="20"/>
          <w:szCs w:val="20"/>
        </w:rPr>
      </w:pPr>
      <w:r w:rsidRPr="00E07BA0">
        <w:rPr>
          <w:rFonts w:ascii="Arial Narrow" w:hAnsi="Arial Narrow"/>
          <w:sz w:val="20"/>
          <w:szCs w:val="20"/>
        </w:rPr>
        <w:t>Président CIPM/</w:t>
      </w:r>
      <w:proofErr w:type="spellStart"/>
      <w:r>
        <w:rPr>
          <w:rFonts w:ascii="Arial Narrow" w:hAnsi="Arial Narrow"/>
          <w:sz w:val="20"/>
          <w:szCs w:val="20"/>
        </w:rPr>
        <w:t>Nguibassal</w:t>
      </w:r>
      <w:proofErr w:type="spellEnd"/>
    </w:p>
    <w:p w:rsidR="00CA5B29" w:rsidRPr="006E081E" w:rsidRDefault="00CA5B29" w:rsidP="00CA5B29">
      <w:pPr>
        <w:pStyle w:val="Corpsdetexte"/>
        <w:numPr>
          <w:ilvl w:val="0"/>
          <w:numId w:val="4"/>
        </w:numPr>
        <w:spacing w:after="0"/>
        <w:jc w:val="both"/>
        <w:rPr>
          <w:rFonts w:ascii="Arial Narrow" w:hAnsi="Arial Narrow"/>
          <w:sz w:val="20"/>
          <w:szCs w:val="20"/>
        </w:rPr>
      </w:pPr>
      <w:r w:rsidRPr="00E07BA0">
        <w:rPr>
          <w:rFonts w:ascii="Arial Narrow" w:hAnsi="Arial Narrow"/>
          <w:sz w:val="20"/>
          <w:szCs w:val="20"/>
        </w:rPr>
        <w:t>DDTP/NK</w:t>
      </w:r>
    </w:p>
    <w:p w:rsidR="00CA5B29" w:rsidRPr="00E07BA0" w:rsidRDefault="00CA5B29" w:rsidP="00CA5B29">
      <w:pPr>
        <w:pStyle w:val="Corpsdetexte"/>
        <w:numPr>
          <w:ilvl w:val="0"/>
          <w:numId w:val="4"/>
        </w:numPr>
        <w:spacing w:after="0"/>
        <w:jc w:val="both"/>
        <w:rPr>
          <w:rFonts w:ascii="Arial Narrow" w:hAnsi="Arial Narrow"/>
          <w:sz w:val="20"/>
          <w:szCs w:val="20"/>
        </w:rPr>
      </w:pPr>
      <w:r w:rsidRPr="00E07BA0">
        <w:rPr>
          <w:rFonts w:ascii="Arial Narrow" w:hAnsi="Arial Narrow"/>
          <w:sz w:val="20"/>
          <w:szCs w:val="20"/>
        </w:rPr>
        <w:t>Affichage/Archives</w:t>
      </w:r>
    </w:p>
    <w:p w:rsidR="00CA5B29" w:rsidRPr="00002CA8" w:rsidRDefault="00CA5B29" w:rsidP="00CA5B29">
      <w:pPr>
        <w:numPr>
          <w:ilvl w:val="0"/>
          <w:numId w:val="4"/>
        </w:numPr>
        <w:ind w:left="426" w:hanging="568"/>
        <w:jc w:val="both"/>
        <w:rPr>
          <w:rFonts w:ascii="Arial Narrow" w:hAnsi="Arial Narrow" w:cs="Tahoma"/>
          <w:sz w:val="22"/>
          <w:szCs w:val="22"/>
        </w:rPr>
      </w:pPr>
      <w:r w:rsidRPr="003C78D6">
        <w:rPr>
          <w:rFonts w:ascii="Arial Narrow" w:hAnsi="Arial Narrow"/>
          <w:b/>
          <w:sz w:val="22"/>
          <w:szCs w:val="22"/>
        </w:rPr>
        <w:br w:type="page"/>
      </w:r>
    </w:p>
    <w:p w:rsidR="00CA5B29" w:rsidRPr="003C78D6" w:rsidRDefault="00CA5B29" w:rsidP="00CA5B29">
      <w:pPr>
        <w:jc w:val="both"/>
        <w:rPr>
          <w:rFonts w:ascii="Arial Narrow" w:hAnsi="Arial Narrow" w:cs="Tahoma"/>
          <w:sz w:val="22"/>
          <w:szCs w:val="22"/>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CA5B29" w:rsidRPr="00E23B3B" w:rsidTr="00852AB6">
        <w:trPr>
          <w:trHeight w:hRule="exact" w:val="170"/>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REPUBLIQUE DU CAMEROUN</w:t>
            </w:r>
          </w:p>
        </w:tc>
        <w:tc>
          <w:tcPr>
            <w:tcW w:w="2247" w:type="dxa"/>
            <w:tcMar>
              <w:left w:w="28" w:type="dxa"/>
              <w:right w:w="28" w:type="dxa"/>
            </w:tcMar>
            <w:vAlign w:val="center"/>
          </w:tcPr>
          <w:p w:rsidR="00CA5B29" w:rsidRPr="00E23B3B" w:rsidRDefault="00CA5B29" w:rsidP="00852AB6">
            <w:pPr>
              <w:spacing w:line="192" w:lineRule="auto"/>
              <w:ind w:right="181"/>
              <w:jc w:val="both"/>
              <w:rPr>
                <w:rFonts w:ascii="Tahoma" w:hAnsi="Tahoma" w:cs="Tahoma"/>
                <w:sz w:val="18"/>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lang w:val="en-GB"/>
              </w:rPr>
            </w:pPr>
            <w:r w:rsidRPr="00E23B3B">
              <w:rPr>
                <w:rFonts w:ascii="Tahoma" w:hAnsi="Tahoma" w:cs="Tahoma"/>
                <w:sz w:val="18"/>
                <w:lang w:val="en-GB"/>
              </w:rPr>
              <w:t>REPUBLIC OF CAMEROON</w:t>
            </w:r>
          </w:p>
        </w:tc>
      </w:tr>
      <w:tr w:rsidR="00CA5B29" w:rsidRPr="00E23B3B" w:rsidTr="00852AB6">
        <w:trPr>
          <w:trHeight w:hRule="exact" w:val="401"/>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Paix-Travail-Patrie</w:t>
            </w:r>
          </w:p>
        </w:tc>
        <w:tc>
          <w:tcPr>
            <w:tcW w:w="2247" w:type="dxa"/>
            <w:tcMar>
              <w:left w:w="28" w:type="dxa"/>
              <w:right w:w="28" w:type="dxa"/>
            </w:tcMar>
            <w:vAlign w:val="center"/>
          </w:tcPr>
          <w:p w:rsidR="00CA5B29" w:rsidRPr="00E23B3B" w:rsidRDefault="00CA5B29" w:rsidP="00852AB6">
            <w:pPr>
              <w:spacing w:line="192" w:lineRule="auto"/>
              <w:ind w:right="181"/>
              <w:jc w:val="both"/>
              <w:rPr>
                <w:rFonts w:ascii="Tahoma" w:hAnsi="Tahoma" w:cs="Tahoma"/>
                <w:sz w:val="18"/>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lang w:val="en-GB"/>
              </w:rPr>
            </w:pPr>
            <w:r w:rsidRPr="00E23B3B">
              <w:rPr>
                <w:rFonts w:ascii="Tahoma" w:hAnsi="Tahoma" w:cs="Tahoma"/>
                <w:sz w:val="18"/>
                <w:lang w:val="en-GB"/>
              </w:rPr>
              <w:t>Peace-Work-Fatherland</w:t>
            </w:r>
          </w:p>
        </w:tc>
      </w:tr>
      <w:tr w:rsidR="00CA5B29" w:rsidRPr="00E23B3B" w:rsidTr="00852AB6">
        <w:trPr>
          <w:trHeight w:hRule="exact" w:val="170"/>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tc>
        <w:tc>
          <w:tcPr>
            <w:tcW w:w="2247" w:type="dxa"/>
            <w:tcMar>
              <w:left w:w="28" w:type="dxa"/>
              <w:right w:w="28" w:type="dxa"/>
            </w:tcMar>
            <w:vAlign w:val="center"/>
          </w:tcPr>
          <w:p w:rsidR="00CA5B29" w:rsidRPr="00E23B3B" w:rsidRDefault="00CA5B29" w:rsidP="00852AB6">
            <w:pPr>
              <w:spacing w:line="192" w:lineRule="auto"/>
              <w:ind w:right="181"/>
              <w:jc w:val="both"/>
              <w:rPr>
                <w:rFonts w:ascii="Tahoma" w:hAnsi="Tahoma" w:cs="Tahoma"/>
                <w:sz w:val="18"/>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tc>
      </w:tr>
      <w:tr w:rsidR="00CA5B29" w:rsidRPr="00E23B3B" w:rsidTr="00852AB6">
        <w:trPr>
          <w:trHeight w:hRule="exact" w:val="349"/>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REGION DU CENTRE</w:t>
            </w:r>
          </w:p>
        </w:tc>
        <w:tc>
          <w:tcPr>
            <w:tcW w:w="2247" w:type="dxa"/>
            <w:tcMar>
              <w:left w:w="28" w:type="dxa"/>
              <w:right w:w="28" w:type="dxa"/>
            </w:tcMar>
            <w:vAlign w:val="center"/>
          </w:tcPr>
          <w:p w:rsidR="00CA5B29" w:rsidRPr="00E23B3B" w:rsidRDefault="00CA5B29" w:rsidP="00852AB6">
            <w:pPr>
              <w:spacing w:line="192" w:lineRule="auto"/>
              <w:ind w:right="181"/>
              <w:jc w:val="both"/>
              <w:rPr>
                <w:rFonts w:ascii="Tahoma" w:hAnsi="Tahoma" w:cs="Tahoma"/>
                <w:sz w:val="18"/>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lang w:val="en-GB"/>
              </w:rPr>
            </w:pPr>
            <w:r w:rsidRPr="00E23B3B">
              <w:rPr>
                <w:rFonts w:ascii="Tahoma" w:hAnsi="Tahoma" w:cs="Tahoma"/>
                <w:sz w:val="18"/>
                <w:lang w:val="en-GB"/>
              </w:rPr>
              <w:t>CENTRE REGION</w:t>
            </w:r>
          </w:p>
        </w:tc>
      </w:tr>
      <w:tr w:rsidR="00CA5B29" w:rsidRPr="00E23B3B" w:rsidTr="00852AB6">
        <w:trPr>
          <w:trHeight w:hRule="exact" w:val="170"/>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tc>
        <w:tc>
          <w:tcPr>
            <w:tcW w:w="2247" w:type="dxa"/>
            <w:tcMar>
              <w:left w:w="28" w:type="dxa"/>
              <w:right w:w="28" w:type="dxa"/>
            </w:tcMar>
            <w:vAlign w:val="center"/>
          </w:tcPr>
          <w:p w:rsidR="00CA5B29" w:rsidRPr="00E23B3B" w:rsidRDefault="00CA5B29" w:rsidP="00852AB6">
            <w:pPr>
              <w:spacing w:line="192" w:lineRule="auto"/>
              <w:ind w:right="181"/>
              <w:jc w:val="both"/>
              <w:rPr>
                <w:rFonts w:ascii="Tahoma" w:hAnsi="Tahoma" w:cs="Tahoma"/>
                <w:sz w:val="18"/>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tc>
      </w:tr>
      <w:tr w:rsidR="00CA5B29" w:rsidRPr="00E23B3B" w:rsidTr="00852AB6">
        <w:trPr>
          <w:trHeight w:hRule="exact" w:val="170"/>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DEPARTEMENT DU NYONG ET KELLE</w:t>
            </w:r>
          </w:p>
        </w:tc>
        <w:tc>
          <w:tcPr>
            <w:tcW w:w="224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4"/>
                <w:szCs w:val="16"/>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lang w:val="en-GB"/>
              </w:rPr>
            </w:pPr>
            <w:r w:rsidRPr="00E23B3B">
              <w:rPr>
                <w:rFonts w:ascii="Tahoma" w:hAnsi="Tahoma" w:cs="Tahoma"/>
                <w:sz w:val="18"/>
                <w:lang w:val="en-US"/>
              </w:rPr>
              <w:t>NYONG AND KELLE DIVISION</w:t>
            </w:r>
          </w:p>
        </w:tc>
      </w:tr>
      <w:tr w:rsidR="00CA5B29" w:rsidRPr="00E23B3B" w:rsidTr="00852AB6">
        <w:trPr>
          <w:trHeight w:hRule="exact" w:val="256"/>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tc>
        <w:tc>
          <w:tcPr>
            <w:tcW w:w="224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4"/>
                <w:szCs w:val="16"/>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tc>
      </w:tr>
      <w:tr w:rsidR="00CA5B29" w:rsidRPr="00E23B3B" w:rsidTr="00852AB6">
        <w:trPr>
          <w:trHeight w:hRule="exact" w:val="170"/>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COMMUNE DE NGUIBASSAL</w:t>
            </w:r>
          </w:p>
        </w:tc>
        <w:tc>
          <w:tcPr>
            <w:tcW w:w="224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4"/>
                <w:szCs w:val="16"/>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lang w:val="en-GB"/>
              </w:rPr>
            </w:pPr>
            <w:r w:rsidRPr="00E23B3B">
              <w:rPr>
                <w:rFonts w:ascii="Tahoma" w:hAnsi="Tahoma" w:cs="Tahoma"/>
                <w:sz w:val="18"/>
                <w:lang w:val="en-GB"/>
              </w:rPr>
              <w:t>NGUIBASSAL COUNCIL</w:t>
            </w:r>
          </w:p>
        </w:tc>
      </w:tr>
      <w:tr w:rsidR="00CA5B29" w:rsidRPr="00E23B3B" w:rsidTr="00852AB6">
        <w:trPr>
          <w:trHeight w:hRule="exact" w:val="531"/>
        </w:trPr>
        <w:tc>
          <w:tcPr>
            <w:tcW w:w="378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rPr>
            </w:pPr>
          </w:p>
          <w:p w:rsidR="00CA5B29" w:rsidRPr="00E23B3B" w:rsidRDefault="00CA5B29" w:rsidP="00852AB6">
            <w:pPr>
              <w:spacing w:line="192" w:lineRule="auto"/>
              <w:ind w:right="181"/>
              <w:jc w:val="center"/>
              <w:rPr>
                <w:rFonts w:ascii="Tahoma" w:hAnsi="Tahoma" w:cs="Tahoma"/>
                <w:sz w:val="18"/>
              </w:rPr>
            </w:pPr>
            <w:r w:rsidRPr="00E23B3B">
              <w:rPr>
                <w:rFonts w:ascii="Tahoma" w:hAnsi="Tahoma" w:cs="Tahoma"/>
                <w:sz w:val="18"/>
              </w:rPr>
              <w:t>-----------------</w:t>
            </w:r>
          </w:p>
          <w:p w:rsidR="00CA5B29" w:rsidRPr="00E23B3B" w:rsidRDefault="00CA5B29" w:rsidP="00852AB6">
            <w:pPr>
              <w:spacing w:line="192" w:lineRule="auto"/>
              <w:ind w:right="181"/>
              <w:jc w:val="center"/>
              <w:rPr>
                <w:rFonts w:ascii="Tahoma" w:hAnsi="Tahoma" w:cs="Tahoma"/>
                <w:sz w:val="18"/>
              </w:rPr>
            </w:pPr>
          </w:p>
          <w:p w:rsidR="00CA5B29" w:rsidRPr="00E23B3B" w:rsidRDefault="00CA5B29" w:rsidP="00852AB6">
            <w:pPr>
              <w:spacing w:line="192" w:lineRule="auto"/>
              <w:ind w:right="181"/>
              <w:jc w:val="center"/>
              <w:rPr>
                <w:rFonts w:ascii="Tahoma" w:hAnsi="Tahoma" w:cs="Tahoma"/>
                <w:sz w:val="18"/>
              </w:rPr>
            </w:pPr>
          </w:p>
        </w:tc>
        <w:tc>
          <w:tcPr>
            <w:tcW w:w="224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4"/>
                <w:szCs w:val="16"/>
              </w:rPr>
            </w:pPr>
          </w:p>
        </w:tc>
        <w:tc>
          <w:tcPr>
            <w:tcW w:w="3917" w:type="dxa"/>
            <w:tcMar>
              <w:left w:w="28" w:type="dxa"/>
              <w:right w:w="28" w:type="dxa"/>
            </w:tcMar>
            <w:vAlign w:val="center"/>
          </w:tcPr>
          <w:p w:rsidR="00CA5B29" w:rsidRPr="00E23B3B" w:rsidRDefault="00CA5B29" w:rsidP="00852AB6">
            <w:pPr>
              <w:spacing w:line="192" w:lineRule="auto"/>
              <w:ind w:right="181"/>
              <w:jc w:val="center"/>
              <w:rPr>
                <w:rFonts w:ascii="Tahoma" w:hAnsi="Tahoma" w:cs="Tahoma"/>
                <w:sz w:val="18"/>
                <w:lang w:val="en-GB"/>
              </w:rPr>
            </w:pPr>
            <w:r w:rsidRPr="00E23B3B">
              <w:rPr>
                <w:rFonts w:ascii="Tahoma" w:hAnsi="Tahoma" w:cs="Tahoma"/>
                <w:sz w:val="18"/>
              </w:rPr>
              <w:t>-----------------</w:t>
            </w:r>
          </w:p>
        </w:tc>
      </w:tr>
    </w:tbl>
    <w:p w:rsidR="00CA5B29" w:rsidRPr="003C78D6" w:rsidRDefault="00CA5B29" w:rsidP="00CA5B29">
      <w:pPr>
        <w:rPr>
          <w:rFonts w:ascii="Arial Narrow" w:eastAsia="Calibri" w:hAnsi="Arial Narrow" w:cs="Tahoma"/>
          <w:b/>
          <w:bCs/>
          <w:i/>
          <w:iCs/>
          <w:sz w:val="22"/>
          <w:szCs w:val="22"/>
          <w:lang w:val="en-US"/>
        </w:rPr>
      </w:pPr>
    </w:p>
    <w:p w:rsidR="00CA5B29" w:rsidRPr="003C78D6" w:rsidRDefault="00CA5B29" w:rsidP="00CA5B29">
      <w:pPr>
        <w:spacing w:line="276" w:lineRule="auto"/>
        <w:jc w:val="center"/>
        <w:rPr>
          <w:rFonts w:ascii="Arial Narrow" w:eastAsia="Calibri" w:hAnsi="Arial Narrow" w:cs="Tahoma"/>
          <w:b/>
          <w:bCs/>
          <w:i/>
          <w:iCs/>
          <w:sz w:val="22"/>
          <w:szCs w:val="22"/>
          <w:lang w:val="en-US"/>
        </w:rPr>
      </w:pPr>
      <w:r w:rsidRPr="003C78D6">
        <w:rPr>
          <w:rFonts w:ascii="Arial Narrow" w:eastAsia="Calibri" w:hAnsi="Arial Narrow" w:cs="Tahoma"/>
          <w:b/>
          <w:bCs/>
          <w:i/>
          <w:iCs/>
          <w:sz w:val="22"/>
          <w:szCs w:val="22"/>
          <w:lang w:val="en-US"/>
        </w:rPr>
        <w:t xml:space="preserve">Invitation </w:t>
      </w:r>
      <w:proofErr w:type="gramStart"/>
      <w:r w:rsidRPr="003C78D6">
        <w:rPr>
          <w:rFonts w:ascii="Arial Narrow" w:eastAsia="Calibri" w:hAnsi="Arial Narrow" w:cs="Tahoma"/>
          <w:b/>
          <w:bCs/>
          <w:i/>
          <w:iCs/>
          <w:sz w:val="22"/>
          <w:szCs w:val="22"/>
          <w:lang w:val="en-US"/>
        </w:rPr>
        <w:t>To</w:t>
      </w:r>
      <w:proofErr w:type="gramEnd"/>
      <w:r w:rsidRPr="003C78D6">
        <w:rPr>
          <w:rFonts w:ascii="Arial Narrow" w:eastAsia="Calibri" w:hAnsi="Arial Narrow" w:cs="Tahoma"/>
          <w:b/>
          <w:bCs/>
          <w:i/>
          <w:iCs/>
          <w:sz w:val="22"/>
          <w:szCs w:val="22"/>
          <w:lang w:val="en-US"/>
        </w:rPr>
        <w:t xml:space="preserve"> Tender Notice</w:t>
      </w:r>
    </w:p>
    <w:p w:rsidR="00CA5B29" w:rsidRPr="00217027" w:rsidRDefault="00CA5B29" w:rsidP="00CA5B29">
      <w:pPr>
        <w:spacing w:line="276" w:lineRule="auto"/>
        <w:ind w:left="142" w:right="282"/>
        <w:jc w:val="center"/>
        <w:rPr>
          <w:rFonts w:ascii="Arial Narrow" w:eastAsia="Calibri" w:hAnsi="Arial Narrow" w:cs="Tahoma"/>
          <w:b/>
          <w:bCs/>
          <w:sz w:val="22"/>
          <w:szCs w:val="22"/>
          <w:lang w:val="en-US"/>
        </w:rPr>
      </w:pPr>
      <w:r w:rsidRPr="003C78D6">
        <w:rPr>
          <w:rFonts w:ascii="Arial Narrow" w:eastAsia="Calibri" w:hAnsi="Arial Narrow" w:cs="Tahoma"/>
          <w:b/>
          <w:bCs/>
          <w:sz w:val="22"/>
          <w:szCs w:val="22"/>
          <w:lang w:val="en-US"/>
        </w:rPr>
        <w:t>N° 00</w:t>
      </w:r>
      <w:r>
        <w:rPr>
          <w:rFonts w:ascii="Arial Narrow" w:eastAsia="Calibri" w:hAnsi="Arial Narrow" w:cs="Tahoma"/>
          <w:b/>
          <w:bCs/>
          <w:sz w:val="22"/>
          <w:szCs w:val="22"/>
          <w:lang w:val="en-US"/>
        </w:rPr>
        <w:t>3</w:t>
      </w:r>
      <w:r w:rsidRPr="003C78D6">
        <w:rPr>
          <w:rFonts w:ascii="Arial Narrow" w:eastAsia="Calibri" w:hAnsi="Arial Narrow" w:cs="Tahoma"/>
          <w:b/>
          <w:bCs/>
          <w:sz w:val="22"/>
          <w:szCs w:val="22"/>
          <w:lang w:val="en-US"/>
        </w:rPr>
        <w:t xml:space="preserve">/ONIT/C-RE/NK-D/ </w:t>
      </w:r>
      <w:r>
        <w:rPr>
          <w:rFonts w:ascii="Arial Narrow" w:hAnsi="Arial Narrow" w:cs="Tahoma"/>
          <w:b/>
          <w:sz w:val="22"/>
          <w:szCs w:val="22"/>
          <w:lang w:val="en-US"/>
        </w:rPr>
        <w:t>NGUIBASSAL</w:t>
      </w:r>
      <w:r w:rsidRPr="003C78D6">
        <w:rPr>
          <w:rFonts w:ascii="Arial Narrow" w:eastAsia="Calibri" w:hAnsi="Arial Narrow" w:cs="Tahoma"/>
          <w:b/>
          <w:bCs/>
          <w:sz w:val="22"/>
          <w:szCs w:val="22"/>
          <w:lang w:val="en-US"/>
        </w:rPr>
        <w:t>-C/ITB/2</w:t>
      </w:r>
      <w:r>
        <w:rPr>
          <w:rFonts w:ascii="Arial Narrow" w:eastAsia="Calibri" w:hAnsi="Arial Narrow" w:cs="Tahoma"/>
          <w:b/>
          <w:bCs/>
          <w:sz w:val="22"/>
          <w:szCs w:val="22"/>
          <w:lang w:val="en-US"/>
        </w:rPr>
        <w:t>4</w:t>
      </w:r>
      <w:r w:rsidRPr="003C78D6">
        <w:rPr>
          <w:rFonts w:ascii="Arial Narrow" w:eastAsia="Calibri" w:hAnsi="Arial Narrow" w:cs="Tahoma"/>
          <w:b/>
          <w:bCs/>
          <w:sz w:val="22"/>
          <w:szCs w:val="22"/>
          <w:lang w:val="en-US"/>
        </w:rPr>
        <w:t xml:space="preserve">, OF THE </w:t>
      </w:r>
      <w:r>
        <w:rPr>
          <w:rFonts w:ascii="Arial Narrow" w:eastAsia="Calibri" w:hAnsi="Arial Narrow" w:cs="Tahoma"/>
          <w:b/>
          <w:bCs/>
          <w:sz w:val="22"/>
          <w:szCs w:val="22"/>
          <w:lang w:val="en-US"/>
        </w:rPr>
        <w:t>12</w:t>
      </w:r>
      <w:r w:rsidRPr="003C78D6">
        <w:rPr>
          <w:rFonts w:ascii="Arial Narrow" w:eastAsia="Calibri" w:hAnsi="Arial Narrow" w:cs="Tahoma"/>
          <w:b/>
          <w:bCs/>
          <w:sz w:val="22"/>
          <w:szCs w:val="22"/>
          <w:vertAlign w:val="superscript"/>
          <w:lang w:val="en-US"/>
        </w:rPr>
        <w:t>th</w:t>
      </w:r>
      <w:r w:rsidRPr="003C78D6">
        <w:rPr>
          <w:rFonts w:ascii="Arial Narrow" w:eastAsia="Calibri" w:hAnsi="Arial Narrow" w:cs="Tahoma"/>
          <w:b/>
          <w:bCs/>
          <w:sz w:val="22"/>
          <w:szCs w:val="22"/>
          <w:lang w:val="en-US"/>
        </w:rPr>
        <w:t xml:space="preserve"> </w:t>
      </w:r>
      <w:r>
        <w:rPr>
          <w:rFonts w:ascii="Arial Narrow" w:eastAsia="Calibri" w:hAnsi="Arial Narrow" w:cs="Tahoma"/>
          <w:b/>
          <w:bCs/>
          <w:sz w:val="22"/>
          <w:szCs w:val="22"/>
          <w:lang w:val="en-US"/>
        </w:rPr>
        <w:t>JANUARY</w:t>
      </w:r>
      <w:r w:rsidRPr="003C78D6">
        <w:rPr>
          <w:rFonts w:ascii="Arial Narrow" w:eastAsia="Calibri" w:hAnsi="Arial Narrow" w:cs="Tahoma"/>
          <w:b/>
          <w:bCs/>
          <w:sz w:val="22"/>
          <w:szCs w:val="22"/>
          <w:lang w:val="en-US"/>
        </w:rPr>
        <w:t xml:space="preserve"> 202</w:t>
      </w:r>
      <w:r>
        <w:rPr>
          <w:rFonts w:ascii="Arial Narrow" w:eastAsia="Calibri" w:hAnsi="Arial Narrow" w:cs="Tahoma"/>
          <w:b/>
          <w:bCs/>
          <w:sz w:val="22"/>
          <w:szCs w:val="22"/>
          <w:lang w:val="en-US"/>
        </w:rPr>
        <w:t xml:space="preserve">4 </w:t>
      </w:r>
      <w:r w:rsidRPr="003C78D6">
        <w:rPr>
          <w:rFonts w:ascii="Arial Narrow" w:hAnsi="Arial Narrow" w:cs="Tahoma"/>
          <w:b/>
          <w:bCs/>
          <w:sz w:val="22"/>
          <w:szCs w:val="22"/>
          <w:lang w:val="en-US"/>
        </w:rPr>
        <w:t xml:space="preserve">FOR THE </w:t>
      </w:r>
      <w:r>
        <w:rPr>
          <w:rFonts w:ascii="Arial Narrow" w:hAnsi="Arial Narrow" w:cs="Tahoma"/>
          <w:b/>
          <w:bCs/>
          <w:sz w:val="22"/>
          <w:szCs w:val="22"/>
          <w:lang w:val="en-US"/>
        </w:rPr>
        <w:t xml:space="preserve">EQUIPMENT OF THE NGUIBASSAL DISTRICT MEDICAL CENTER </w:t>
      </w:r>
      <w:r w:rsidRPr="003C78D6">
        <w:rPr>
          <w:rFonts w:ascii="Arial Narrow" w:hAnsi="Arial Narrow" w:cs="Tahoma"/>
          <w:b/>
          <w:bCs/>
          <w:sz w:val="22"/>
          <w:szCs w:val="22"/>
          <w:lang w:val="en-US"/>
        </w:rPr>
        <w:t>IN NYONG AND KELLE DIVISION, PROCEDURE OF URGENCY.</w:t>
      </w:r>
    </w:p>
    <w:p w:rsidR="00CA5B29" w:rsidRPr="00E07BA0" w:rsidRDefault="00CA5B29" w:rsidP="00CA5B29">
      <w:pPr>
        <w:spacing w:after="120" w:line="276" w:lineRule="auto"/>
        <w:ind w:left="142" w:right="284"/>
        <w:jc w:val="center"/>
        <w:rPr>
          <w:rFonts w:ascii="Arial Narrow" w:hAnsi="Arial Narrow"/>
          <w:bCs/>
          <w:i/>
          <w:iCs/>
          <w:sz w:val="28"/>
          <w:szCs w:val="28"/>
          <w:lang w:val="en-US"/>
        </w:rPr>
      </w:pPr>
      <w:r w:rsidRPr="00E07BA0">
        <w:rPr>
          <w:rFonts w:ascii="Arial Narrow" w:hAnsi="Arial Narrow"/>
          <w:b/>
          <w:bCs/>
          <w:i/>
          <w:iCs/>
          <w:sz w:val="28"/>
          <w:szCs w:val="28"/>
          <w:lang w:val="en-US"/>
        </w:rPr>
        <w:t xml:space="preserve">FINANCING: </w:t>
      </w:r>
      <w:r w:rsidRPr="00E07BA0">
        <w:rPr>
          <w:rFonts w:ascii="Arial Narrow" w:hAnsi="Arial Narrow"/>
          <w:bCs/>
          <w:i/>
          <w:iCs/>
          <w:sz w:val="28"/>
          <w:szCs w:val="28"/>
          <w:lang w:val="en-US"/>
        </w:rPr>
        <w:t>Public Investment Budget - EXERCISE 202</w:t>
      </w:r>
      <w:r>
        <w:rPr>
          <w:rFonts w:ascii="Arial Narrow" w:hAnsi="Arial Narrow"/>
          <w:bCs/>
          <w:i/>
          <w:iCs/>
          <w:sz w:val="28"/>
          <w:szCs w:val="28"/>
          <w:lang w:val="en-US"/>
        </w:rPr>
        <w:t>4</w:t>
      </w:r>
    </w:p>
    <w:p w:rsidR="00CA5B29" w:rsidRPr="00685B8C" w:rsidRDefault="00CA5B29" w:rsidP="00CA5B29">
      <w:pPr>
        <w:spacing w:line="276" w:lineRule="auto"/>
        <w:jc w:val="center"/>
        <w:rPr>
          <w:rFonts w:ascii="Arial Narrow" w:hAnsi="Arial Narrow"/>
          <w:i/>
          <w:sz w:val="22"/>
          <w:szCs w:val="22"/>
          <w:lang w:val="en-US"/>
        </w:rPr>
      </w:pPr>
      <w:r w:rsidRPr="00685B8C">
        <w:rPr>
          <w:rFonts w:ascii="Arial Narrow" w:hAnsi="Arial Narrow"/>
          <w:b/>
          <w:i/>
          <w:sz w:val="28"/>
          <w:szCs w:val="28"/>
          <w:lang w:val="en-US"/>
        </w:rPr>
        <w:t>IMPUTATION:</w:t>
      </w:r>
      <w:r w:rsidRPr="00685B8C">
        <w:rPr>
          <w:rFonts w:ascii="Arial Narrow" w:hAnsi="Arial Narrow"/>
          <w:i/>
          <w:szCs w:val="22"/>
          <w:lang w:val="en-US"/>
        </w:rPr>
        <w:t xml:space="preserve"> </w:t>
      </w:r>
      <w:r w:rsidRPr="00685B8C">
        <w:rPr>
          <w:rFonts w:ascii="Arial Narrow" w:hAnsi="Arial Narrow" w:cs="Tahoma"/>
          <w:bCs/>
          <w:i/>
          <w:sz w:val="28"/>
          <w:szCs w:val="28"/>
          <w:lang w:val="en-US"/>
        </w:rPr>
        <w:t>…………………………………………</w:t>
      </w:r>
      <w:proofErr w:type="gramStart"/>
      <w:r w:rsidRPr="00685B8C">
        <w:rPr>
          <w:rFonts w:ascii="Arial Narrow" w:hAnsi="Arial Narrow" w:cs="Tahoma"/>
          <w:bCs/>
          <w:i/>
          <w:sz w:val="28"/>
          <w:szCs w:val="28"/>
          <w:lang w:val="en-US"/>
        </w:rPr>
        <w:t>…..</w:t>
      </w:r>
      <w:proofErr w:type="gramEnd"/>
    </w:p>
    <w:p w:rsidR="00CA5B29" w:rsidRPr="003C78D6" w:rsidRDefault="00CA5B29" w:rsidP="00CA5B29">
      <w:pPr>
        <w:spacing w:line="276" w:lineRule="auto"/>
        <w:jc w:val="both"/>
        <w:rPr>
          <w:rFonts w:ascii="Arial Narrow" w:hAnsi="Arial Narrow" w:cs="Tahoma"/>
          <w:sz w:val="22"/>
          <w:szCs w:val="22"/>
          <w:lang w:val="en-US"/>
        </w:rPr>
      </w:pPr>
      <w:r w:rsidRPr="003C78D6">
        <w:rPr>
          <w:rFonts w:ascii="Arial Narrow" w:hAnsi="Arial Narrow" w:cs="Tahoma"/>
          <w:b/>
          <w:sz w:val="22"/>
          <w:szCs w:val="22"/>
          <w:lang w:val="en-US"/>
        </w:rPr>
        <w:t xml:space="preserve">The Mayor of </w:t>
      </w:r>
      <w:r>
        <w:rPr>
          <w:rFonts w:ascii="Arial Narrow" w:hAnsi="Arial Narrow" w:cs="Tahoma"/>
          <w:b/>
          <w:sz w:val="22"/>
          <w:szCs w:val="22"/>
          <w:lang w:val="en-US"/>
        </w:rPr>
        <w:t>NGUIBASSAL</w:t>
      </w:r>
      <w:r w:rsidRPr="003C78D6">
        <w:rPr>
          <w:rFonts w:ascii="Arial Narrow" w:hAnsi="Arial Narrow" w:cs="Tahoma"/>
          <w:b/>
          <w:sz w:val="22"/>
          <w:szCs w:val="22"/>
          <w:lang w:val="en-US"/>
        </w:rPr>
        <w:t xml:space="preserve"> Council, Contracting Authority, </w:t>
      </w:r>
      <w:r w:rsidRPr="003C78D6">
        <w:rPr>
          <w:rFonts w:ascii="Arial Narrow" w:hAnsi="Arial Narrow" w:cs="Tahoma"/>
          <w:sz w:val="22"/>
          <w:szCs w:val="22"/>
          <w:lang w:val="en-US"/>
        </w:rPr>
        <w:t>launches for the government, an open national invitation to tender for the realization of the operations indicated below.</w:t>
      </w:r>
    </w:p>
    <w:p w:rsidR="00CA5B29" w:rsidRPr="003C78D6" w:rsidRDefault="00CA5B29" w:rsidP="00CA5B29">
      <w:pPr>
        <w:spacing w:line="276" w:lineRule="auto"/>
        <w:jc w:val="both"/>
        <w:rPr>
          <w:rFonts w:ascii="Arial Narrow" w:hAnsi="Arial Narrow" w:cs="Tahoma"/>
          <w:sz w:val="22"/>
          <w:szCs w:val="22"/>
          <w:lang w:val="en-US"/>
        </w:rPr>
      </w:pPr>
    </w:p>
    <w:p w:rsidR="00CA5B29" w:rsidRPr="000E2DC1" w:rsidRDefault="00CA5B29" w:rsidP="00CA5B29">
      <w:pPr>
        <w:pStyle w:val="Paragraphedeliste"/>
        <w:numPr>
          <w:ilvl w:val="0"/>
          <w:numId w:val="6"/>
        </w:numPr>
        <w:tabs>
          <w:tab w:val="num" w:pos="851"/>
        </w:tabs>
        <w:spacing w:line="276" w:lineRule="auto"/>
        <w:rPr>
          <w:rFonts w:ascii="Arial Narrow" w:eastAsia="Calibri" w:hAnsi="Arial Narrow" w:cs="Tahoma"/>
          <w:b/>
          <w:bCs/>
          <w:sz w:val="22"/>
          <w:szCs w:val="22"/>
          <w:u w:val="single"/>
          <w:lang w:val="en-US"/>
        </w:rPr>
      </w:pPr>
      <w:r w:rsidRPr="000E2DC1">
        <w:rPr>
          <w:rFonts w:ascii="Arial Narrow" w:eastAsia="Calibri" w:hAnsi="Arial Narrow" w:cs="Tahoma"/>
          <w:b/>
          <w:bCs/>
          <w:sz w:val="22"/>
          <w:szCs w:val="22"/>
          <w:u w:val="single"/>
          <w:lang w:val="en-US"/>
        </w:rPr>
        <w:t>Object of the call for tenders:</w:t>
      </w:r>
    </w:p>
    <w:p w:rsidR="00CA5B29" w:rsidRDefault="00CA5B29" w:rsidP="00CA5B29">
      <w:pPr>
        <w:tabs>
          <w:tab w:val="num" w:pos="851"/>
        </w:tabs>
        <w:spacing w:line="276" w:lineRule="auto"/>
        <w:jc w:val="both"/>
        <w:rPr>
          <w:rFonts w:ascii="Arial Narrow" w:hAnsi="Arial Narrow" w:cs="Tahoma"/>
          <w:bCs/>
          <w:sz w:val="22"/>
          <w:szCs w:val="22"/>
          <w:lang w:val="en-US"/>
        </w:rPr>
      </w:pPr>
      <w:r w:rsidRPr="00C46AEA">
        <w:rPr>
          <w:rFonts w:ascii="Arial Narrow" w:eastAsia="Calibri" w:hAnsi="Arial Narrow" w:cs="Tahoma"/>
          <w:b/>
          <w:bCs/>
          <w:sz w:val="22"/>
          <w:szCs w:val="22"/>
          <w:lang w:val="en-US"/>
        </w:rPr>
        <w:tab/>
      </w:r>
      <w:r w:rsidRPr="003C78D6">
        <w:rPr>
          <w:rFonts w:ascii="Arial Narrow" w:hAnsi="Arial Narrow" w:cs="Tahoma"/>
          <w:bCs/>
          <w:sz w:val="22"/>
          <w:szCs w:val="22"/>
          <w:lang w:val="en-US"/>
        </w:rPr>
        <w:t xml:space="preserve">The present Call for tenders has as subject, </w:t>
      </w:r>
      <w:r w:rsidRPr="00403DD6">
        <w:rPr>
          <w:rFonts w:ascii="Arial Narrow" w:hAnsi="Arial Narrow" w:cs="Tahoma"/>
          <w:bCs/>
          <w:sz w:val="22"/>
          <w:szCs w:val="22"/>
          <w:lang w:val="en-US"/>
        </w:rPr>
        <w:t xml:space="preserve">the equipment of the </w:t>
      </w:r>
      <w:proofErr w:type="spellStart"/>
      <w:r w:rsidRPr="00403DD6">
        <w:rPr>
          <w:rFonts w:ascii="Arial Narrow" w:hAnsi="Arial Narrow" w:cs="Tahoma"/>
          <w:bCs/>
          <w:sz w:val="22"/>
          <w:szCs w:val="22"/>
          <w:lang w:val="en-US"/>
        </w:rPr>
        <w:t>Nguibassal</w:t>
      </w:r>
      <w:proofErr w:type="spellEnd"/>
      <w:r w:rsidRPr="00403DD6">
        <w:rPr>
          <w:rFonts w:ascii="Arial Narrow" w:hAnsi="Arial Narrow" w:cs="Tahoma"/>
          <w:bCs/>
          <w:sz w:val="22"/>
          <w:szCs w:val="22"/>
          <w:lang w:val="en-US"/>
        </w:rPr>
        <w:t xml:space="preserve"> district medical center</w:t>
      </w:r>
      <w:r>
        <w:rPr>
          <w:rFonts w:ascii="Arial Narrow" w:hAnsi="Arial Narrow" w:cs="Tahoma"/>
          <w:bCs/>
          <w:sz w:val="22"/>
          <w:szCs w:val="22"/>
          <w:lang w:val="en-US"/>
        </w:rPr>
        <w:t xml:space="preserve">, in </w:t>
      </w:r>
      <w:proofErr w:type="spellStart"/>
      <w:r>
        <w:rPr>
          <w:rFonts w:ascii="Arial Narrow" w:hAnsi="Arial Narrow" w:cs="Tahoma"/>
          <w:bCs/>
          <w:sz w:val="22"/>
          <w:szCs w:val="22"/>
          <w:lang w:val="en-US"/>
        </w:rPr>
        <w:t>Nyong</w:t>
      </w:r>
      <w:proofErr w:type="spellEnd"/>
      <w:r>
        <w:rPr>
          <w:rFonts w:ascii="Arial Narrow" w:hAnsi="Arial Narrow" w:cs="Tahoma"/>
          <w:bCs/>
          <w:sz w:val="22"/>
          <w:szCs w:val="22"/>
          <w:lang w:val="en-US"/>
        </w:rPr>
        <w:t xml:space="preserve"> and </w:t>
      </w:r>
      <w:proofErr w:type="spellStart"/>
      <w:r>
        <w:rPr>
          <w:rFonts w:ascii="Arial Narrow" w:hAnsi="Arial Narrow" w:cs="Tahoma"/>
          <w:bCs/>
          <w:sz w:val="22"/>
          <w:szCs w:val="22"/>
          <w:lang w:val="en-US"/>
        </w:rPr>
        <w:t>Kellé</w:t>
      </w:r>
      <w:proofErr w:type="spellEnd"/>
      <w:r>
        <w:rPr>
          <w:rFonts w:ascii="Arial Narrow" w:hAnsi="Arial Narrow" w:cs="Tahoma"/>
          <w:bCs/>
          <w:sz w:val="22"/>
          <w:szCs w:val="22"/>
          <w:lang w:val="en-US"/>
        </w:rPr>
        <w:t xml:space="preserve"> Division.</w:t>
      </w:r>
    </w:p>
    <w:p w:rsidR="00CA5B29" w:rsidRPr="003C78D6" w:rsidRDefault="00CA5B29" w:rsidP="00CA5B29">
      <w:pPr>
        <w:tabs>
          <w:tab w:val="num" w:pos="851"/>
        </w:tabs>
        <w:spacing w:line="276" w:lineRule="auto"/>
        <w:rPr>
          <w:rFonts w:ascii="Arial Narrow" w:eastAsia="Calibri" w:hAnsi="Arial Narrow" w:cs="Tahoma"/>
          <w:b/>
          <w:bCs/>
          <w:sz w:val="22"/>
          <w:szCs w:val="22"/>
          <w:u w:val="single"/>
          <w:lang w:val="en-US"/>
        </w:rPr>
      </w:pPr>
    </w:p>
    <w:p w:rsidR="00CA5B29" w:rsidRPr="000E2DC1" w:rsidRDefault="00CA5B29" w:rsidP="00CA5B29">
      <w:pPr>
        <w:pStyle w:val="Paragraphedeliste"/>
        <w:numPr>
          <w:ilvl w:val="0"/>
          <w:numId w:val="6"/>
        </w:numPr>
        <w:tabs>
          <w:tab w:val="num" w:pos="851"/>
        </w:tabs>
        <w:spacing w:line="276" w:lineRule="auto"/>
        <w:rPr>
          <w:rFonts w:ascii="Arial Narrow" w:eastAsia="Calibri" w:hAnsi="Arial Narrow" w:cs="Tahoma"/>
          <w:b/>
          <w:bCs/>
          <w:sz w:val="22"/>
          <w:szCs w:val="22"/>
          <w:u w:val="single"/>
          <w:lang w:val="en-US"/>
        </w:rPr>
      </w:pPr>
      <w:r w:rsidRPr="000E2DC1">
        <w:rPr>
          <w:rFonts w:ascii="Arial Narrow" w:eastAsia="Calibri" w:hAnsi="Arial Narrow" w:cs="Tahoma"/>
          <w:b/>
          <w:bCs/>
          <w:sz w:val="22"/>
          <w:szCs w:val="22"/>
          <w:u w:val="single"/>
          <w:lang w:val="en-US"/>
        </w:rPr>
        <w:t>Content of lots</w:t>
      </w:r>
    </w:p>
    <w:p w:rsidR="00CA5B29" w:rsidRPr="003C78D6" w:rsidRDefault="00CA5B29" w:rsidP="00CA5B29">
      <w:pPr>
        <w:tabs>
          <w:tab w:val="num" w:pos="1070"/>
        </w:tabs>
        <w:spacing w:line="276" w:lineRule="auto"/>
        <w:ind w:left="425"/>
        <w:rPr>
          <w:rFonts w:ascii="Arial Narrow" w:hAnsi="Arial Narrow"/>
          <w:sz w:val="22"/>
          <w:szCs w:val="22"/>
          <w:shd w:val="clear" w:color="auto" w:fill="FFFFFF"/>
          <w:lang w:val="en-US"/>
        </w:rPr>
      </w:pPr>
      <w:r w:rsidRPr="003C78D6">
        <w:rPr>
          <w:rFonts w:ascii="Arial Narrow" w:hAnsi="Arial Narrow"/>
          <w:sz w:val="22"/>
          <w:szCs w:val="22"/>
          <w:shd w:val="clear" w:color="auto" w:fill="FFFFFF"/>
          <w:lang w:val="en-US"/>
        </w:rPr>
        <w:t xml:space="preserve">The works subjects of this contract include: </w:t>
      </w:r>
    </w:p>
    <w:p w:rsidR="00CA5B29" w:rsidRPr="00685B8C" w:rsidRDefault="00CA5B29" w:rsidP="00CA5B29">
      <w:pPr>
        <w:numPr>
          <w:ilvl w:val="1"/>
          <w:numId w:val="5"/>
        </w:numPr>
        <w:spacing w:line="276" w:lineRule="auto"/>
        <w:contextualSpacing/>
        <w:jc w:val="both"/>
        <w:rPr>
          <w:rFonts w:ascii="Arial Narrow" w:hAnsi="Arial Narrow"/>
          <w:i/>
          <w:iCs/>
          <w:sz w:val="22"/>
          <w:szCs w:val="22"/>
          <w:lang w:val="en-US"/>
        </w:rPr>
        <w:sectPr w:rsidR="00CA5B29" w:rsidRPr="00685B8C" w:rsidSect="001F0B36">
          <w:type w:val="continuous"/>
          <w:pgSz w:w="11906" w:h="16838"/>
          <w:pgMar w:top="567" w:right="851" w:bottom="567" w:left="851" w:header="709" w:footer="709" w:gutter="0"/>
          <w:cols w:space="708"/>
          <w:docGrid w:linePitch="360"/>
        </w:sectPr>
      </w:pPr>
    </w:p>
    <w:p w:rsidR="00CA5B29" w:rsidRDefault="00CA5B29" w:rsidP="00CA5B29">
      <w:pPr>
        <w:pStyle w:val="Paragraphedeliste"/>
        <w:numPr>
          <w:ilvl w:val="1"/>
          <w:numId w:val="5"/>
        </w:numPr>
        <w:spacing w:line="276" w:lineRule="auto"/>
        <w:jc w:val="both"/>
        <w:rPr>
          <w:rFonts w:ascii="Arial Narrow" w:hAnsi="Arial Narrow"/>
          <w:i/>
          <w:iCs/>
          <w:sz w:val="22"/>
          <w:szCs w:val="22"/>
        </w:rPr>
      </w:pPr>
      <w:r>
        <w:rPr>
          <w:rFonts w:ascii="Arial Narrow" w:hAnsi="Arial Narrow"/>
          <w:i/>
          <w:iCs/>
          <w:sz w:val="22"/>
          <w:szCs w:val="22"/>
        </w:rPr>
        <w:t>Equipment</w:t>
      </w:r>
    </w:p>
    <w:p w:rsidR="00CA5B29" w:rsidRDefault="00CA5B29" w:rsidP="00CA5B29">
      <w:pPr>
        <w:spacing w:line="276" w:lineRule="auto"/>
        <w:jc w:val="both"/>
        <w:rPr>
          <w:rFonts w:ascii="Arial Narrow" w:hAnsi="Arial Narrow"/>
          <w:i/>
          <w:iCs/>
          <w:sz w:val="22"/>
          <w:szCs w:val="22"/>
        </w:rPr>
      </w:pPr>
    </w:p>
    <w:p w:rsidR="00CA5B29" w:rsidRPr="003C78D6" w:rsidRDefault="00CA5B29" w:rsidP="00CA5B29">
      <w:pPr>
        <w:spacing w:line="276" w:lineRule="auto"/>
        <w:contextualSpacing/>
        <w:jc w:val="both"/>
        <w:rPr>
          <w:rFonts w:ascii="Arial Narrow" w:hAnsi="Arial Narrow"/>
          <w:i/>
          <w:iCs/>
          <w:sz w:val="22"/>
          <w:szCs w:val="22"/>
        </w:rPr>
      </w:pPr>
      <w:r>
        <w:rPr>
          <w:rFonts w:ascii="Arial Narrow" w:hAnsi="Arial Narrow"/>
          <w:i/>
          <w:iCs/>
          <w:sz w:val="22"/>
          <w:szCs w:val="22"/>
        </w:rPr>
        <w:t xml:space="preserve">                             </w:t>
      </w:r>
      <w:proofErr w:type="gramStart"/>
      <w:r>
        <w:rPr>
          <w:rFonts w:ascii="Arial Narrow" w:hAnsi="Arial Narrow"/>
          <w:i/>
          <w:iCs/>
          <w:sz w:val="22"/>
          <w:szCs w:val="22"/>
        </w:rPr>
        <w:t>installation</w:t>
      </w:r>
      <w:proofErr w:type="gramEnd"/>
      <w:r>
        <w:rPr>
          <w:rFonts w:ascii="Arial Narrow" w:hAnsi="Arial Narrow"/>
          <w:i/>
          <w:iCs/>
          <w:sz w:val="22"/>
          <w:szCs w:val="22"/>
        </w:rPr>
        <w:t xml:space="preserve"> </w:t>
      </w:r>
    </w:p>
    <w:p w:rsidR="00CA5B29" w:rsidRPr="003C78D6" w:rsidRDefault="00CA5B29" w:rsidP="00CA5B29">
      <w:pPr>
        <w:pStyle w:val="Paragraphedeliste"/>
        <w:numPr>
          <w:ilvl w:val="0"/>
          <w:numId w:val="13"/>
        </w:numPr>
        <w:tabs>
          <w:tab w:val="num" w:pos="851"/>
        </w:tabs>
        <w:spacing w:line="276" w:lineRule="auto"/>
        <w:rPr>
          <w:rFonts w:ascii="Arial Narrow" w:hAnsi="Arial Narrow" w:cs="Tahoma"/>
          <w:b/>
          <w:bCs/>
          <w:sz w:val="22"/>
          <w:szCs w:val="22"/>
          <w:u w:val="single"/>
          <w:lang w:val="en-US"/>
        </w:rPr>
      </w:pPr>
      <w:r w:rsidRPr="000E2DC1">
        <w:rPr>
          <w:rFonts w:ascii="Arial Narrow" w:eastAsia="Calibri" w:hAnsi="Arial Narrow" w:cs="Tahoma"/>
          <w:b/>
          <w:bCs/>
          <w:sz w:val="22"/>
          <w:szCs w:val="22"/>
          <w:u w:val="single"/>
          <w:lang w:val="en-US"/>
        </w:rPr>
        <w:t>Execution deadline</w:t>
      </w:r>
    </w:p>
    <w:p w:rsidR="00CA5B29" w:rsidRPr="003C78D6" w:rsidRDefault="00CA5B29" w:rsidP="00CA5B29">
      <w:pPr>
        <w:spacing w:after="120" w:line="276" w:lineRule="auto"/>
        <w:jc w:val="both"/>
        <w:rPr>
          <w:rFonts w:ascii="Arial Narrow" w:hAnsi="Arial Narrow"/>
          <w:sz w:val="22"/>
          <w:szCs w:val="22"/>
          <w:shd w:val="clear" w:color="auto" w:fill="FFFFFF"/>
          <w:lang w:val="en-US"/>
        </w:rPr>
      </w:pPr>
      <w:r w:rsidRPr="003C78D6">
        <w:rPr>
          <w:rFonts w:ascii="Arial Narrow" w:hAnsi="Arial Narrow"/>
          <w:sz w:val="22"/>
          <w:szCs w:val="22"/>
          <w:shd w:val="clear" w:color="auto" w:fill="FFFFFF"/>
          <w:lang w:val="en-GB"/>
        </w:rPr>
        <w:t xml:space="preserve">         The maximum execution deadline provided for by the Project Owner or Delegated Project Owner for the execution of the works shall be </w:t>
      </w:r>
      <w:r>
        <w:rPr>
          <w:rFonts w:ascii="Arial Narrow" w:hAnsi="Arial Narrow"/>
          <w:b/>
          <w:sz w:val="22"/>
          <w:szCs w:val="22"/>
          <w:shd w:val="clear" w:color="auto" w:fill="FFFFFF"/>
          <w:lang w:val="en-US"/>
        </w:rPr>
        <w:t>two (02</w:t>
      </w:r>
      <w:r w:rsidRPr="003C78D6">
        <w:rPr>
          <w:rFonts w:ascii="Arial Narrow" w:hAnsi="Arial Narrow"/>
          <w:b/>
          <w:sz w:val="22"/>
          <w:szCs w:val="22"/>
          <w:shd w:val="clear" w:color="auto" w:fill="FFFFFF"/>
          <w:lang w:val="en-US"/>
        </w:rPr>
        <w:t>) Months</w:t>
      </w:r>
      <w:r w:rsidRPr="003C78D6">
        <w:rPr>
          <w:rFonts w:ascii="Arial Narrow" w:hAnsi="Arial Narrow"/>
          <w:sz w:val="22"/>
          <w:szCs w:val="22"/>
          <w:shd w:val="clear" w:color="auto" w:fill="FFFFFF"/>
          <w:lang w:val="en-US"/>
        </w:rPr>
        <w:t>.</w:t>
      </w:r>
    </w:p>
    <w:p w:rsidR="00CA5B29" w:rsidRPr="000E2DC1"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0E2DC1">
        <w:rPr>
          <w:rFonts w:ascii="Arial Narrow" w:eastAsia="Calibri" w:hAnsi="Arial Narrow" w:cs="Tahoma"/>
          <w:b/>
          <w:bCs/>
          <w:sz w:val="22"/>
          <w:szCs w:val="22"/>
          <w:u w:val="single"/>
          <w:lang w:val="en-US"/>
        </w:rPr>
        <w:t>Allotment</w:t>
      </w:r>
    </w:p>
    <w:p w:rsidR="00CA5B29" w:rsidRDefault="00CA5B29" w:rsidP="00CA5B29">
      <w:pPr>
        <w:spacing w:line="276" w:lineRule="auto"/>
        <w:rPr>
          <w:rFonts w:ascii="Arial Narrow" w:hAnsi="Arial Narrow" w:cs="Tahoma"/>
          <w:b/>
          <w:bCs/>
          <w:sz w:val="22"/>
          <w:szCs w:val="22"/>
          <w:lang w:val="en-US"/>
        </w:rPr>
      </w:pPr>
      <w:r w:rsidRPr="003C78D6">
        <w:rPr>
          <w:rFonts w:ascii="Arial Narrow" w:hAnsi="Arial Narrow" w:cs="Tahoma"/>
          <w:bCs/>
          <w:sz w:val="22"/>
          <w:szCs w:val="22"/>
          <w:lang w:val="en-US"/>
        </w:rPr>
        <w:t xml:space="preserve">        The works shall be in a </w:t>
      </w:r>
      <w:r>
        <w:rPr>
          <w:rFonts w:ascii="Arial Narrow" w:hAnsi="Arial Narrow" w:cs="Tahoma"/>
          <w:b/>
          <w:bCs/>
          <w:sz w:val="22"/>
          <w:szCs w:val="22"/>
          <w:lang w:val="en-US"/>
        </w:rPr>
        <w:t>one (01</w:t>
      </w:r>
      <w:r w:rsidRPr="00410D7E">
        <w:rPr>
          <w:rFonts w:ascii="Arial Narrow" w:hAnsi="Arial Narrow" w:cs="Tahoma"/>
          <w:b/>
          <w:bCs/>
          <w:sz w:val="22"/>
          <w:szCs w:val="22"/>
          <w:lang w:val="en-US"/>
        </w:rPr>
        <w:t>) lot.</w:t>
      </w:r>
    </w:p>
    <w:p w:rsidR="00CA5B29" w:rsidRPr="003C78D6" w:rsidRDefault="00CA5B29" w:rsidP="00CA5B29">
      <w:pPr>
        <w:spacing w:line="276" w:lineRule="auto"/>
        <w:rPr>
          <w:rFonts w:ascii="Arial Narrow" w:hAnsi="Arial Narrow" w:cs="Tahoma"/>
          <w:bCs/>
          <w:sz w:val="22"/>
          <w:szCs w:val="22"/>
          <w:lang w:val="en-US"/>
        </w:rPr>
      </w:pPr>
    </w:p>
    <w:p w:rsidR="00CA5B29" w:rsidRPr="003C78D6" w:rsidRDefault="00CA5B29" w:rsidP="00CA5B29">
      <w:pPr>
        <w:pStyle w:val="Paragraphedeliste"/>
        <w:numPr>
          <w:ilvl w:val="0"/>
          <w:numId w:val="13"/>
        </w:numPr>
        <w:tabs>
          <w:tab w:val="num" w:pos="851"/>
        </w:tabs>
        <w:spacing w:line="276" w:lineRule="auto"/>
        <w:rPr>
          <w:rFonts w:ascii="Arial Narrow" w:hAnsi="Arial Narrow" w:cs="Tahoma"/>
          <w:b/>
          <w:bCs/>
          <w:sz w:val="22"/>
          <w:szCs w:val="22"/>
          <w:u w:val="single"/>
          <w:lang w:val="en-US"/>
        </w:rPr>
      </w:pPr>
      <w:r w:rsidRPr="000E2DC1">
        <w:rPr>
          <w:rFonts w:ascii="Arial Narrow" w:eastAsia="Calibri" w:hAnsi="Arial Narrow" w:cs="Tahoma"/>
          <w:b/>
          <w:bCs/>
          <w:sz w:val="22"/>
          <w:szCs w:val="22"/>
          <w:u w:val="single"/>
          <w:lang w:val="en-US"/>
        </w:rPr>
        <w:t>Estimated cost</w:t>
      </w:r>
    </w:p>
    <w:p w:rsidR="00CA5B29" w:rsidRPr="000C5FED" w:rsidRDefault="00CA5B29" w:rsidP="00CA5B29">
      <w:pPr>
        <w:spacing w:line="276" w:lineRule="auto"/>
        <w:ind w:left="426"/>
        <w:jc w:val="both"/>
        <w:rPr>
          <w:rFonts w:ascii="Arial Narrow" w:hAnsi="Arial Narrow" w:cs="Tahoma"/>
          <w:bCs/>
          <w:sz w:val="22"/>
          <w:szCs w:val="22"/>
          <w:lang w:val="en-GB"/>
        </w:rPr>
      </w:pPr>
      <w:r w:rsidRPr="003C78D6">
        <w:rPr>
          <w:rFonts w:ascii="Arial Narrow" w:hAnsi="Arial Narrow" w:cs="Tahoma"/>
          <w:bCs/>
          <w:sz w:val="22"/>
          <w:szCs w:val="22"/>
          <w:lang w:val="en-GB"/>
        </w:rPr>
        <w:t>The estimated cost of the operation following prior studies stands at</w:t>
      </w:r>
      <w:r>
        <w:rPr>
          <w:rFonts w:ascii="Arial Narrow" w:hAnsi="Arial Narrow" w:cs="Tahoma"/>
          <w:bCs/>
          <w:sz w:val="22"/>
          <w:szCs w:val="22"/>
          <w:lang w:val="en-GB"/>
        </w:rPr>
        <w:t>:</w:t>
      </w:r>
      <w:r w:rsidRPr="003C78D6">
        <w:rPr>
          <w:rFonts w:ascii="Arial Narrow" w:hAnsi="Arial Narrow" w:cs="Tahoma"/>
          <w:bCs/>
          <w:sz w:val="22"/>
          <w:szCs w:val="22"/>
          <w:lang w:val="en-GB"/>
        </w:rPr>
        <w:t xml:space="preserve"> </w:t>
      </w:r>
      <w:r>
        <w:rPr>
          <w:rFonts w:ascii="Arial Narrow" w:hAnsi="Arial Narrow" w:cs="Tahoma"/>
          <w:b/>
          <w:bCs/>
          <w:sz w:val="22"/>
          <w:szCs w:val="22"/>
          <w:lang w:val="en-GB"/>
        </w:rPr>
        <w:t>30 000 000 (thirty million</w:t>
      </w:r>
      <w:r w:rsidRPr="000C5FED">
        <w:rPr>
          <w:rFonts w:ascii="Arial Narrow" w:hAnsi="Arial Narrow" w:cs="Tahoma"/>
          <w:b/>
          <w:bCs/>
          <w:sz w:val="22"/>
          <w:szCs w:val="22"/>
          <w:lang w:val="en-GB"/>
        </w:rPr>
        <w:t xml:space="preserve"> francs) FCFA.</w:t>
      </w:r>
    </w:p>
    <w:p w:rsidR="00CA5B29" w:rsidRPr="003C78D6" w:rsidRDefault="00CA5B29" w:rsidP="00CA5B29">
      <w:pPr>
        <w:spacing w:line="276" w:lineRule="auto"/>
        <w:rPr>
          <w:rFonts w:ascii="Arial Narrow" w:hAnsi="Arial Narrow" w:cs="Tahoma"/>
          <w:bCs/>
          <w:i/>
          <w:sz w:val="22"/>
          <w:szCs w:val="22"/>
          <w:lang w:val="en-GB"/>
        </w:rPr>
      </w:pPr>
    </w:p>
    <w:p w:rsidR="00CA5B29" w:rsidRPr="000E2DC1"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0E2DC1">
        <w:rPr>
          <w:rFonts w:ascii="Arial Narrow" w:eastAsia="Calibri" w:hAnsi="Arial Narrow" w:cs="Tahoma"/>
          <w:b/>
          <w:bCs/>
          <w:sz w:val="22"/>
          <w:szCs w:val="22"/>
          <w:u w:val="single"/>
          <w:lang w:val="en-US"/>
        </w:rPr>
        <w:t>Participation and origin:</w:t>
      </w:r>
    </w:p>
    <w:p w:rsidR="00CA5B29" w:rsidRDefault="00CA5B29" w:rsidP="00CA5B29">
      <w:pPr>
        <w:ind w:firstLine="426"/>
        <w:jc w:val="both"/>
        <w:rPr>
          <w:rFonts w:ascii="Arial Narrow" w:hAnsi="Arial Narrow" w:cs="Tahoma"/>
          <w:sz w:val="22"/>
          <w:szCs w:val="22"/>
          <w:lang w:val="en-US"/>
        </w:rPr>
      </w:pPr>
      <w:r w:rsidRPr="003C78D6">
        <w:rPr>
          <w:rFonts w:ascii="Arial Narrow" w:hAnsi="Arial Narrow" w:cs="Tahoma"/>
          <w:sz w:val="22"/>
          <w:szCs w:val="22"/>
          <w:lang w:val="en-US"/>
        </w:rPr>
        <w:t xml:space="preserve">The participation in the present call for tenders is equally opened to all the Companies of Cameroonian right (law) and having skills in the field of </w:t>
      </w:r>
      <w:r>
        <w:rPr>
          <w:rFonts w:ascii="Arial Narrow" w:hAnsi="Arial Narrow" w:cs="Tahoma"/>
          <w:sz w:val="22"/>
          <w:szCs w:val="22"/>
          <w:lang w:val="en-US"/>
        </w:rPr>
        <w:t xml:space="preserve">equipment and </w:t>
      </w:r>
      <w:proofErr w:type="gramStart"/>
      <w:r>
        <w:rPr>
          <w:rFonts w:ascii="Arial Narrow" w:hAnsi="Arial Narrow" w:cs="Tahoma"/>
          <w:sz w:val="22"/>
          <w:szCs w:val="22"/>
          <w:lang w:val="en-US"/>
        </w:rPr>
        <w:t xml:space="preserve">installation  </w:t>
      </w:r>
      <w:r w:rsidRPr="00E07BA0">
        <w:rPr>
          <w:rFonts w:ascii="Arial Narrow" w:hAnsi="Arial Narrow"/>
          <w:bCs/>
          <w:sz w:val="22"/>
          <w:szCs w:val="22"/>
          <w:lang w:val="en-US"/>
        </w:rPr>
        <w:t>and</w:t>
      </w:r>
      <w:proofErr w:type="gramEnd"/>
      <w:r w:rsidRPr="00E07BA0">
        <w:rPr>
          <w:rFonts w:ascii="Arial Narrow" w:hAnsi="Arial Narrow"/>
          <w:bCs/>
          <w:sz w:val="22"/>
          <w:szCs w:val="22"/>
          <w:lang w:val="en-US"/>
        </w:rPr>
        <w:t xml:space="preserve"> who has the technical, financial and judicial capacity that can permit him to realize the s</w:t>
      </w:r>
      <w:r>
        <w:rPr>
          <w:rFonts w:ascii="Arial Narrow" w:hAnsi="Arial Narrow"/>
          <w:bCs/>
          <w:sz w:val="22"/>
          <w:szCs w:val="22"/>
          <w:lang w:val="en-US"/>
        </w:rPr>
        <w:t>ervices, subject of this Tender</w:t>
      </w:r>
      <w:r w:rsidRPr="003C78D6">
        <w:rPr>
          <w:rFonts w:ascii="Arial Narrow" w:hAnsi="Arial Narrow" w:cs="Tahoma"/>
          <w:sz w:val="22"/>
          <w:szCs w:val="22"/>
          <w:lang w:val="en-US"/>
        </w:rPr>
        <w:t>.</w:t>
      </w:r>
    </w:p>
    <w:p w:rsidR="00CA5B29" w:rsidRPr="00565759" w:rsidRDefault="00CA5B29" w:rsidP="00CA5B29">
      <w:pPr>
        <w:ind w:firstLine="426"/>
        <w:jc w:val="both"/>
        <w:rPr>
          <w:rFonts w:ascii="Arial Narrow" w:hAnsi="Arial Narrow"/>
          <w:bCs/>
          <w:sz w:val="22"/>
          <w:szCs w:val="22"/>
          <w:lang w:val="en-US"/>
        </w:rPr>
      </w:pPr>
    </w:p>
    <w:p w:rsidR="00CA5B29" w:rsidRPr="000E2DC1"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0E2DC1">
        <w:rPr>
          <w:rFonts w:ascii="Arial Narrow" w:eastAsia="Calibri" w:hAnsi="Arial Narrow" w:cs="Tahoma"/>
          <w:b/>
          <w:bCs/>
          <w:sz w:val="22"/>
          <w:szCs w:val="22"/>
          <w:u w:val="single"/>
          <w:lang w:val="en-US"/>
        </w:rPr>
        <w:t xml:space="preserve">Financing: </w:t>
      </w:r>
    </w:p>
    <w:p w:rsidR="00CA5B29" w:rsidRPr="00675B40" w:rsidRDefault="00CA5B29" w:rsidP="00CA5B29">
      <w:pPr>
        <w:spacing w:after="120" w:line="276" w:lineRule="auto"/>
        <w:jc w:val="both"/>
        <w:rPr>
          <w:rFonts w:ascii="Arial Narrow" w:hAnsi="Arial Narrow" w:cs="Tahoma"/>
          <w:b/>
          <w:bCs/>
          <w:sz w:val="22"/>
          <w:szCs w:val="22"/>
          <w:lang w:val="en-US"/>
        </w:rPr>
      </w:pPr>
      <w:r>
        <w:rPr>
          <w:rFonts w:ascii="Arial Narrow" w:hAnsi="Arial Narrow" w:cs="Tahoma"/>
          <w:bCs/>
          <w:sz w:val="22"/>
          <w:szCs w:val="22"/>
          <w:lang w:val="en-US"/>
        </w:rPr>
        <w:t xml:space="preserve">     </w:t>
      </w:r>
      <w:r w:rsidRPr="003C78D6">
        <w:rPr>
          <w:rFonts w:ascii="Arial Narrow" w:hAnsi="Arial Narrow" w:cs="Tahoma"/>
          <w:bCs/>
          <w:sz w:val="22"/>
          <w:szCs w:val="22"/>
          <w:lang w:val="en-US"/>
        </w:rPr>
        <w:t xml:space="preserve"> The present invitation to tender is financed by the </w:t>
      </w:r>
      <w:r w:rsidRPr="00565759">
        <w:rPr>
          <w:rFonts w:ascii="Arial Narrow" w:hAnsi="Arial Narrow" w:cs="Tahoma"/>
          <w:b/>
          <w:bCs/>
          <w:i/>
          <w:iCs/>
          <w:sz w:val="22"/>
          <w:szCs w:val="22"/>
          <w:lang w:val="en-US"/>
        </w:rPr>
        <w:t>Public Investment budget (PIB) - EXERCISE 202</w:t>
      </w:r>
      <w:r>
        <w:rPr>
          <w:rFonts w:ascii="Arial Narrow" w:hAnsi="Arial Narrow" w:cs="Tahoma"/>
          <w:b/>
          <w:bCs/>
          <w:i/>
          <w:iCs/>
          <w:sz w:val="22"/>
          <w:szCs w:val="22"/>
          <w:lang w:val="en-US"/>
        </w:rPr>
        <w:t>4</w:t>
      </w:r>
      <w:r w:rsidRPr="00565759">
        <w:rPr>
          <w:rFonts w:ascii="Arial Narrow" w:hAnsi="Arial Narrow" w:cs="Tahoma"/>
          <w:b/>
          <w:bCs/>
          <w:sz w:val="22"/>
          <w:szCs w:val="22"/>
          <w:lang w:val="en-US"/>
        </w:rPr>
        <w:t>.</w:t>
      </w:r>
    </w:p>
    <w:p w:rsidR="00CA5B29" w:rsidRPr="000E2DC1"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0E2DC1">
        <w:rPr>
          <w:rFonts w:ascii="Arial Narrow" w:eastAsia="Calibri" w:hAnsi="Arial Narrow" w:cs="Tahoma"/>
          <w:b/>
          <w:bCs/>
          <w:sz w:val="22"/>
          <w:szCs w:val="22"/>
          <w:u w:val="single"/>
          <w:lang w:val="en-US"/>
        </w:rPr>
        <w:t>Provisional bid bond</w:t>
      </w:r>
    </w:p>
    <w:p w:rsidR="00CA5B29" w:rsidRPr="003C78D6" w:rsidRDefault="00CA5B29" w:rsidP="00CA5B29">
      <w:pPr>
        <w:spacing w:line="276" w:lineRule="auto"/>
        <w:jc w:val="both"/>
        <w:rPr>
          <w:rFonts w:ascii="Arial Narrow" w:hAnsi="Arial Narrow" w:cs="Tahoma"/>
          <w:sz w:val="22"/>
          <w:szCs w:val="22"/>
          <w:lang w:val="en-US"/>
        </w:rPr>
      </w:pPr>
      <w:r w:rsidRPr="003C78D6">
        <w:rPr>
          <w:rFonts w:ascii="Arial Narrow" w:hAnsi="Arial Narrow"/>
          <w:sz w:val="22"/>
          <w:szCs w:val="22"/>
          <w:shd w:val="clear" w:color="auto" w:fill="FFFFFF"/>
          <w:lang w:val="en-US"/>
        </w:rPr>
        <w:t xml:space="preserve">Every tenderer will have to supply a temporary, valid surety bond during thirty (30) days beyond date original of validity of the offers and will be established by a banking institution approved by Minister for Finance. The amount of this caution money </w:t>
      </w:r>
      <w:r w:rsidRPr="003C78D6">
        <w:rPr>
          <w:rFonts w:ascii="Arial Narrow" w:hAnsi="Arial Narrow" w:cs="Tahoma"/>
          <w:sz w:val="22"/>
          <w:szCs w:val="22"/>
          <w:lang w:val="en-US"/>
        </w:rPr>
        <w:t>Workbench by an excellent banking institution approved by the Ministry of Finance is fixed to:</w:t>
      </w:r>
      <w:r w:rsidRPr="003C78D6">
        <w:rPr>
          <w:rFonts w:ascii="Arial Narrow" w:hAnsi="Arial Narrow" w:cs="Tahoma"/>
          <w:b/>
          <w:sz w:val="22"/>
          <w:szCs w:val="22"/>
          <w:lang w:val="en-US"/>
        </w:rPr>
        <w:t xml:space="preserve"> </w:t>
      </w:r>
      <w:r>
        <w:rPr>
          <w:rFonts w:ascii="Arial Narrow" w:hAnsi="Arial Narrow" w:cs="Tahoma"/>
          <w:b/>
          <w:bCs/>
          <w:sz w:val="22"/>
          <w:szCs w:val="22"/>
          <w:lang w:val="en-GB"/>
        </w:rPr>
        <w:t>60</w:t>
      </w:r>
      <w:r w:rsidRPr="003C78D6">
        <w:rPr>
          <w:rFonts w:ascii="Arial Narrow" w:hAnsi="Arial Narrow" w:cs="Tahoma"/>
          <w:b/>
          <w:bCs/>
          <w:sz w:val="22"/>
          <w:szCs w:val="22"/>
          <w:lang w:val="en-GB"/>
        </w:rPr>
        <w:t>0 000F (</w:t>
      </w:r>
      <w:r>
        <w:rPr>
          <w:rFonts w:ascii="Arial Narrow" w:hAnsi="Arial Narrow" w:cs="Tahoma"/>
          <w:b/>
          <w:bCs/>
          <w:sz w:val="22"/>
          <w:szCs w:val="22"/>
          <w:lang w:val="en-GB"/>
        </w:rPr>
        <w:t xml:space="preserve">Six </w:t>
      </w:r>
      <w:proofErr w:type="spellStart"/>
      <w:r>
        <w:rPr>
          <w:rFonts w:ascii="Arial Narrow" w:hAnsi="Arial Narrow" w:cs="Tahoma"/>
          <w:b/>
          <w:bCs/>
          <w:sz w:val="22"/>
          <w:szCs w:val="22"/>
          <w:lang w:val="en-GB"/>
        </w:rPr>
        <w:t>t</w:t>
      </w:r>
      <w:r w:rsidRPr="003C78D6">
        <w:rPr>
          <w:rFonts w:ascii="Arial Narrow" w:hAnsi="Arial Narrow" w:cs="Tahoma"/>
          <w:b/>
          <w:bCs/>
          <w:sz w:val="22"/>
          <w:szCs w:val="22"/>
          <w:lang w:val="en-GB"/>
        </w:rPr>
        <w:t>hundred</w:t>
      </w:r>
      <w:proofErr w:type="spellEnd"/>
      <w:r w:rsidRPr="003C78D6">
        <w:rPr>
          <w:rFonts w:ascii="Arial Narrow" w:hAnsi="Arial Narrow" w:cs="Tahoma"/>
          <w:b/>
          <w:bCs/>
          <w:sz w:val="22"/>
          <w:szCs w:val="22"/>
          <w:lang w:val="en-GB"/>
        </w:rPr>
        <w:t xml:space="preserve"> thousand Francs) CFA </w:t>
      </w:r>
      <w:r w:rsidRPr="003C78D6">
        <w:rPr>
          <w:rFonts w:ascii="Arial Narrow" w:hAnsi="Arial Narrow" w:cs="Tahoma"/>
          <w:sz w:val="22"/>
          <w:szCs w:val="22"/>
          <w:lang w:val="en-US"/>
        </w:rPr>
        <w:t>and the list of which is in appendix.</w:t>
      </w:r>
    </w:p>
    <w:p w:rsidR="00CA5B29" w:rsidRDefault="00CA5B29" w:rsidP="00CA5B29">
      <w:pPr>
        <w:spacing w:line="276" w:lineRule="auto"/>
        <w:jc w:val="both"/>
        <w:rPr>
          <w:rFonts w:ascii="Arial Narrow" w:hAnsi="Arial Narrow" w:cs="Tahoma"/>
          <w:sz w:val="22"/>
          <w:szCs w:val="22"/>
          <w:lang w:val="en-US"/>
        </w:rPr>
      </w:pPr>
    </w:p>
    <w:p w:rsidR="00CA5B29" w:rsidRDefault="00CA5B29" w:rsidP="00CA5B29">
      <w:pPr>
        <w:spacing w:line="276" w:lineRule="auto"/>
        <w:jc w:val="both"/>
        <w:rPr>
          <w:rFonts w:ascii="Arial Narrow" w:hAnsi="Arial Narrow" w:cs="Tahoma"/>
          <w:sz w:val="22"/>
          <w:szCs w:val="22"/>
          <w:lang w:val="en-US"/>
        </w:rPr>
      </w:pPr>
    </w:p>
    <w:p w:rsidR="00CA5B29" w:rsidRPr="000E2DC1"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0E2DC1">
        <w:rPr>
          <w:rFonts w:ascii="Arial Narrow" w:eastAsia="Calibri" w:hAnsi="Arial Narrow" w:cs="Tahoma"/>
          <w:b/>
          <w:bCs/>
          <w:sz w:val="22"/>
          <w:szCs w:val="22"/>
          <w:u w:val="single"/>
          <w:lang w:val="en-US"/>
        </w:rPr>
        <w:t xml:space="preserve">Consultation of tenders file: </w:t>
      </w:r>
    </w:p>
    <w:p w:rsidR="00CA5B29" w:rsidRPr="003C78D6" w:rsidRDefault="00CA5B29" w:rsidP="00CA5B29">
      <w:pPr>
        <w:spacing w:line="276" w:lineRule="auto"/>
        <w:jc w:val="both"/>
        <w:rPr>
          <w:rFonts w:ascii="Arial Narrow" w:hAnsi="Arial Narrow"/>
          <w:sz w:val="22"/>
          <w:szCs w:val="22"/>
          <w:shd w:val="clear" w:color="auto" w:fill="FFFFFF"/>
          <w:lang w:val="en-US"/>
        </w:rPr>
      </w:pPr>
      <w:r w:rsidRPr="003C78D6">
        <w:rPr>
          <w:rFonts w:ascii="Arial Narrow" w:hAnsi="Arial Narrow"/>
          <w:sz w:val="22"/>
          <w:szCs w:val="22"/>
          <w:shd w:val="clear" w:color="auto" w:fill="FFFFFF"/>
          <w:lang w:val="en-US"/>
        </w:rPr>
        <w:t xml:space="preserve">               The tender file can be consulted at the </w:t>
      </w:r>
      <w:r>
        <w:rPr>
          <w:rFonts w:ascii="Arial Narrow" w:hAnsi="Arial Narrow"/>
          <w:sz w:val="22"/>
          <w:szCs w:val="22"/>
          <w:shd w:val="clear" w:color="auto" w:fill="FFFFFF"/>
          <w:lang w:val="en-US"/>
        </w:rPr>
        <w:t>NGUIBASSAL</w:t>
      </w:r>
      <w:r w:rsidRPr="003C78D6">
        <w:rPr>
          <w:rFonts w:ascii="Arial Narrow" w:hAnsi="Arial Narrow"/>
          <w:sz w:val="22"/>
          <w:szCs w:val="22"/>
          <w:shd w:val="clear" w:color="auto" w:fill="FFFFFF"/>
          <w:lang w:val="en-US"/>
        </w:rPr>
        <w:t xml:space="preserve"> Council (General Secretariat), during working hours from the publication of the present tender notice.</w:t>
      </w:r>
    </w:p>
    <w:p w:rsidR="00CA5B29" w:rsidRPr="00565759" w:rsidRDefault="00CA5B29" w:rsidP="00CA5B29">
      <w:pPr>
        <w:spacing w:line="276" w:lineRule="auto"/>
        <w:jc w:val="both"/>
        <w:rPr>
          <w:rFonts w:ascii="Arial Narrow" w:eastAsia="Calibri" w:hAnsi="Arial Narrow" w:cs="Tahoma"/>
          <w:sz w:val="22"/>
          <w:szCs w:val="22"/>
          <w:lang w:val="en-US"/>
        </w:rPr>
      </w:pPr>
    </w:p>
    <w:p w:rsidR="00CA5B29" w:rsidRPr="00565759"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565759">
        <w:rPr>
          <w:rFonts w:ascii="Arial Narrow" w:eastAsia="Calibri" w:hAnsi="Arial Narrow" w:cs="Tahoma"/>
          <w:b/>
          <w:bCs/>
          <w:sz w:val="22"/>
          <w:szCs w:val="22"/>
          <w:u w:val="single"/>
          <w:lang w:val="en-US"/>
        </w:rPr>
        <w:t>Acquisition of tenders file:</w:t>
      </w:r>
    </w:p>
    <w:p w:rsidR="00CA5B29" w:rsidRDefault="00CA5B29" w:rsidP="00CA5B29">
      <w:pPr>
        <w:spacing w:line="276" w:lineRule="auto"/>
        <w:ind w:firstLine="284"/>
        <w:jc w:val="both"/>
        <w:rPr>
          <w:rFonts w:ascii="Arial Narrow" w:eastAsia="Calibri" w:hAnsi="Arial Narrow" w:cs="Tahoma"/>
          <w:sz w:val="22"/>
          <w:szCs w:val="22"/>
          <w:lang w:val="en-US"/>
        </w:rPr>
      </w:pPr>
      <w:r w:rsidRPr="003C78D6">
        <w:rPr>
          <w:rFonts w:ascii="Arial Narrow" w:hAnsi="Arial Narrow" w:cs="Tahoma"/>
          <w:sz w:val="22"/>
          <w:szCs w:val="22"/>
          <w:lang w:val="en-GB"/>
        </w:rPr>
        <w:t xml:space="preserve">The tender file can be obtained from </w:t>
      </w:r>
      <w:r w:rsidRPr="003C78D6">
        <w:rPr>
          <w:rFonts w:ascii="Arial Narrow" w:hAnsi="Arial Narrow" w:cs="Tahoma"/>
          <w:color w:val="000000"/>
          <w:sz w:val="22"/>
          <w:szCs w:val="22"/>
          <w:lang w:val="en-US"/>
        </w:rPr>
        <w:t xml:space="preserve">the </w:t>
      </w:r>
      <w:r>
        <w:rPr>
          <w:rFonts w:ascii="Arial Narrow" w:hAnsi="Arial Narrow"/>
          <w:sz w:val="22"/>
          <w:szCs w:val="22"/>
          <w:shd w:val="clear" w:color="auto" w:fill="FFFFFF"/>
          <w:lang w:val="en-US"/>
        </w:rPr>
        <w:t>NGUIBASSAL</w:t>
      </w:r>
      <w:r w:rsidRPr="003C78D6">
        <w:rPr>
          <w:rFonts w:ascii="Arial Narrow" w:hAnsi="Arial Narrow" w:cs="Tahoma"/>
          <w:color w:val="000000"/>
          <w:sz w:val="22"/>
          <w:szCs w:val="22"/>
          <w:lang w:val="en-US"/>
        </w:rPr>
        <w:t xml:space="preserve"> Council (General Secretariat)</w:t>
      </w:r>
      <w:r w:rsidRPr="003C78D6">
        <w:rPr>
          <w:rFonts w:ascii="Arial Narrow" w:hAnsi="Arial Narrow"/>
          <w:sz w:val="22"/>
          <w:szCs w:val="22"/>
          <w:shd w:val="clear" w:color="auto" w:fill="FFFFFF"/>
          <w:lang w:val="en-US"/>
        </w:rPr>
        <w:t xml:space="preserve"> after presentation of a receipt </w:t>
      </w:r>
      <w:r w:rsidRPr="003C78D6">
        <w:rPr>
          <w:rFonts w:ascii="Arial Narrow" w:hAnsi="Arial Narrow" w:cs="Tahoma"/>
          <w:sz w:val="22"/>
          <w:szCs w:val="22"/>
          <w:lang w:val="en-GB"/>
        </w:rPr>
        <w:t xml:space="preserve">as soon as this notice is published against </w:t>
      </w:r>
      <w:r w:rsidRPr="003C78D6">
        <w:rPr>
          <w:rFonts w:ascii="Arial Narrow" w:hAnsi="Arial Narrow" w:cs="Tahoma"/>
          <w:color w:val="000000"/>
          <w:sz w:val="22"/>
          <w:szCs w:val="22"/>
          <w:lang w:val="en-US"/>
        </w:rPr>
        <w:t xml:space="preserve">payment of a non-refundable deposit sum of </w:t>
      </w:r>
      <w:r w:rsidRPr="003C78D6">
        <w:rPr>
          <w:rFonts w:ascii="Arial Narrow" w:hAnsi="Arial Narrow" w:cs="Tahoma"/>
          <w:b/>
          <w:bCs/>
          <w:sz w:val="22"/>
          <w:szCs w:val="22"/>
          <w:lang w:val="en-US"/>
        </w:rPr>
        <w:t>XAF</w:t>
      </w:r>
      <w:r>
        <w:rPr>
          <w:rFonts w:ascii="Arial Narrow" w:hAnsi="Arial Narrow" w:cs="Tahoma"/>
          <w:b/>
          <w:sz w:val="22"/>
          <w:szCs w:val="22"/>
          <w:lang w:val="en-US"/>
        </w:rPr>
        <w:t xml:space="preserve"> 50</w:t>
      </w:r>
      <w:r w:rsidRPr="003C78D6">
        <w:rPr>
          <w:rFonts w:ascii="Arial Narrow" w:hAnsi="Arial Narrow" w:cs="Tahoma"/>
          <w:b/>
          <w:sz w:val="22"/>
          <w:szCs w:val="22"/>
          <w:lang w:val="en-US"/>
        </w:rPr>
        <w:t xml:space="preserve"> 000</w:t>
      </w:r>
      <w:r w:rsidRPr="003C78D6">
        <w:rPr>
          <w:rFonts w:ascii="Arial Narrow" w:hAnsi="Arial Narrow" w:cs="Tahoma"/>
          <w:sz w:val="22"/>
          <w:szCs w:val="22"/>
          <w:lang w:val="en-US"/>
        </w:rPr>
        <w:t xml:space="preserve"> (</w:t>
      </w:r>
      <w:r>
        <w:rPr>
          <w:rFonts w:ascii="Arial Narrow" w:hAnsi="Arial Narrow" w:cs="Tahoma"/>
          <w:b/>
          <w:sz w:val="22"/>
          <w:szCs w:val="22"/>
          <w:lang w:val="en-US"/>
        </w:rPr>
        <w:t>fifty</w:t>
      </w:r>
      <w:r w:rsidRPr="003C78D6">
        <w:rPr>
          <w:rFonts w:ascii="Arial Narrow" w:hAnsi="Arial Narrow" w:cs="Tahoma"/>
          <w:b/>
          <w:sz w:val="22"/>
          <w:szCs w:val="22"/>
          <w:lang w:val="en-US"/>
        </w:rPr>
        <w:t xml:space="preserve"> thousand francs) </w:t>
      </w:r>
      <w:r w:rsidRPr="003C78D6">
        <w:rPr>
          <w:rFonts w:ascii="Arial Narrow" w:hAnsi="Arial Narrow" w:cs="Tahoma"/>
          <w:sz w:val="22"/>
          <w:szCs w:val="22"/>
          <w:lang w:val="en-US"/>
        </w:rPr>
        <w:t xml:space="preserve">payable at </w:t>
      </w:r>
      <w:r w:rsidRPr="003C78D6">
        <w:rPr>
          <w:rFonts w:ascii="Arial Narrow" w:hAnsi="Arial Narrow" w:cs="Tahoma"/>
          <w:sz w:val="22"/>
          <w:szCs w:val="22"/>
          <w:lang w:val="en-GB"/>
        </w:rPr>
        <w:t xml:space="preserve">the </w:t>
      </w:r>
      <w:r w:rsidRPr="003C78D6">
        <w:rPr>
          <w:rFonts w:ascii="Arial Narrow" w:eastAsia="Calibri" w:hAnsi="Arial Narrow" w:cs="Tahoma"/>
          <w:sz w:val="22"/>
          <w:szCs w:val="22"/>
          <w:lang w:val="en-US"/>
        </w:rPr>
        <w:t xml:space="preserve">Municipal </w:t>
      </w:r>
      <w:r>
        <w:rPr>
          <w:rFonts w:ascii="Arial Narrow" w:hAnsi="Arial Narrow"/>
          <w:sz w:val="22"/>
          <w:szCs w:val="22"/>
          <w:shd w:val="clear" w:color="auto" w:fill="FFFFFF"/>
          <w:lang w:val="en-US"/>
        </w:rPr>
        <w:t>NGUIBASSAL</w:t>
      </w:r>
      <w:r w:rsidRPr="003C78D6">
        <w:rPr>
          <w:rFonts w:ascii="Arial Narrow" w:eastAsia="Calibri" w:hAnsi="Arial Narrow" w:cs="Tahoma"/>
          <w:sz w:val="22"/>
          <w:szCs w:val="22"/>
          <w:lang w:val="en-US"/>
        </w:rPr>
        <w:t xml:space="preserve"> council treasury.</w:t>
      </w:r>
    </w:p>
    <w:p w:rsidR="00CA5B29" w:rsidRPr="003C78D6" w:rsidRDefault="00CA5B29" w:rsidP="00CA5B29">
      <w:pPr>
        <w:spacing w:line="276" w:lineRule="auto"/>
        <w:ind w:firstLine="284"/>
        <w:jc w:val="both"/>
        <w:rPr>
          <w:rFonts w:ascii="Arial Narrow" w:eastAsia="Calibri" w:hAnsi="Arial Narrow" w:cs="Tahoma"/>
          <w:sz w:val="22"/>
          <w:szCs w:val="22"/>
          <w:lang w:val="en-US"/>
        </w:rPr>
      </w:pPr>
    </w:p>
    <w:p w:rsidR="00CA5B29" w:rsidRPr="000E2DC1"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0E2DC1">
        <w:rPr>
          <w:rFonts w:ascii="Arial Narrow" w:eastAsia="Calibri" w:hAnsi="Arial Narrow" w:cs="Tahoma"/>
          <w:b/>
          <w:bCs/>
          <w:sz w:val="22"/>
          <w:szCs w:val="22"/>
          <w:u w:val="single"/>
          <w:lang w:val="en-US"/>
        </w:rPr>
        <w:t>Submission of offers</w:t>
      </w:r>
    </w:p>
    <w:p w:rsidR="00CA5B29" w:rsidRPr="003C78D6" w:rsidRDefault="00CA5B29" w:rsidP="00CA5B29">
      <w:pPr>
        <w:spacing w:line="276" w:lineRule="auto"/>
        <w:ind w:firstLine="284"/>
        <w:jc w:val="both"/>
        <w:rPr>
          <w:rFonts w:ascii="Arial Narrow" w:hAnsi="Arial Narrow"/>
          <w:sz w:val="22"/>
          <w:szCs w:val="22"/>
          <w:shd w:val="clear" w:color="auto" w:fill="FFFFFF"/>
          <w:lang w:val="en-US"/>
        </w:rPr>
      </w:pPr>
      <w:r w:rsidRPr="003C78D6">
        <w:rPr>
          <w:rFonts w:ascii="Arial Narrow" w:hAnsi="Arial Narrow"/>
          <w:sz w:val="22"/>
          <w:szCs w:val="22"/>
          <w:shd w:val="clear" w:color="auto" w:fill="FFFFFF"/>
          <w:lang w:val="en-GB"/>
        </w:rPr>
        <w:t xml:space="preserve">Each offer drafted in English or French and in seven (7) copies including one (01) original and six (6) copies marked as such, should reach </w:t>
      </w:r>
      <w:r w:rsidRPr="003C78D6">
        <w:rPr>
          <w:rFonts w:ascii="Arial Narrow" w:hAnsi="Arial Narrow"/>
          <w:sz w:val="22"/>
          <w:szCs w:val="22"/>
          <w:shd w:val="clear" w:color="auto" w:fill="FFFFFF"/>
          <w:lang w:val="en-US"/>
        </w:rPr>
        <w:t xml:space="preserve">the </w:t>
      </w:r>
      <w:r>
        <w:rPr>
          <w:rFonts w:ascii="Arial Narrow" w:hAnsi="Arial Narrow"/>
          <w:sz w:val="22"/>
          <w:szCs w:val="22"/>
          <w:shd w:val="clear" w:color="auto" w:fill="FFFFFF"/>
          <w:lang w:val="en-US"/>
        </w:rPr>
        <w:t>NGUIBASSAL</w:t>
      </w:r>
      <w:r w:rsidRPr="003C78D6">
        <w:rPr>
          <w:rFonts w:ascii="Arial Narrow" w:hAnsi="Arial Narrow"/>
          <w:sz w:val="22"/>
          <w:szCs w:val="22"/>
          <w:shd w:val="clear" w:color="auto" w:fill="FFFFFF"/>
          <w:lang w:val="en-US"/>
        </w:rPr>
        <w:t xml:space="preserve"> council, located at the </w:t>
      </w:r>
      <w:r>
        <w:rPr>
          <w:rFonts w:ascii="Arial Narrow" w:hAnsi="Arial Narrow"/>
          <w:sz w:val="22"/>
          <w:szCs w:val="22"/>
          <w:shd w:val="clear" w:color="auto" w:fill="FFFFFF"/>
          <w:lang w:val="en-US"/>
        </w:rPr>
        <w:t>NGUIBASSAL</w:t>
      </w:r>
      <w:r w:rsidRPr="003C78D6">
        <w:rPr>
          <w:rFonts w:ascii="Arial Narrow" w:hAnsi="Arial Narrow"/>
          <w:sz w:val="22"/>
          <w:szCs w:val="22"/>
          <w:shd w:val="clear" w:color="auto" w:fill="FFFFFF"/>
          <w:lang w:val="en-US"/>
        </w:rPr>
        <w:t xml:space="preserve">, not later than the </w:t>
      </w:r>
      <w:r>
        <w:rPr>
          <w:rFonts w:ascii="Arial Narrow" w:hAnsi="Arial Narrow"/>
          <w:b/>
          <w:bCs/>
          <w:sz w:val="22"/>
          <w:szCs w:val="22"/>
          <w:lang w:val="en-US"/>
        </w:rPr>
        <w:t>06</w:t>
      </w:r>
      <w:r w:rsidRPr="00E07BA0">
        <w:rPr>
          <w:rFonts w:ascii="Arial Narrow" w:hAnsi="Arial Narrow"/>
          <w:b/>
          <w:bCs/>
          <w:sz w:val="22"/>
          <w:szCs w:val="22"/>
          <w:vertAlign w:val="superscript"/>
          <w:lang w:val="en-US"/>
        </w:rPr>
        <w:t>th</w:t>
      </w:r>
      <w:r w:rsidRPr="00E07BA0">
        <w:rPr>
          <w:rFonts w:ascii="Arial Narrow" w:hAnsi="Arial Narrow"/>
          <w:b/>
          <w:bCs/>
          <w:sz w:val="22"/>
          <w:szCs w:val="22"/>
          <w:lang w:val="en-US"/>
        </w:rPr>
        <w:t xml:space="preserve"> of </w:t>
      </w:r>
      <w:r>
        <w:rPr>
          <w:rFonts w:ascii="Arial Narrow" w:hAnsi="Arial Narrow"/>
          <w:b/>
          <w:bCs/>
          <w:sz w:val="22"/>
          <w:szCs w:val="22"/>
          <w:lang w:val="en-US"/>
        </w:rPr>
        <w:t>FEBRAURY 2024</w:t>
      </w:r>
      <w:r w:rsidRPr="00E07BA0">
        <w:rPr>
          <w:rFonts w:ascii="Arial Narrow" w:hAnsi="Arial Narrow"/>
          <w:b/>
          <w:bCs/>
          <w:sz w:val="22"/>
          <w:szCs w:val="22"/>
          <w:lang w:val="en-US"/>
        </w:rPr>
        <w:t xml:space="preserve"> </w:t>
      </w:r>
      <w:r w:rsidRPr="003C78D6">
        <w:rPr>
          <w:rFonts w:ascii="Arial Narrow" w:hAnsi="Arial Narrow"/>
          <w:b/>
          <w:sz w:val="22"/>
          <w:szCs w:val="22"/>
          <w:shd w:val="clear" w:color="auto" w:fill="FFFFFF"/>
          <w:lang w:val="en-US"/>
        </w:rPr>
        <w:t>at 1</w:t>
      </w:r>
      <w:r>
        <w:rPr>
          <w:rFonts w:ascii="Arial Narrow" w:hAnsi="Arial Narrow"/>
          <w:b/>
          <w:sz w:val="22"/>
          <w:szCs w:val="22"/>
          <w:shd w:val="clear" w:color="auto" w:fill="FFFFFF"/>
          <w:lang w:val="en-US"/>
        </w:rPr>
        <w:t>2</w:t>
      </w:r>
      <w:r w:rsidRPr="003C78D6">
        <w:rPr>
          <w:rFonts w:ascii="Arial Narrow" w:hAnsi="Arial Narrow"/>
          <w:b/>
          <w:sz w:val="22"/>
          <w:szCs w:val="22"/>
          <w:shd w:val="clear" w:color="auto" w:fill="FFFFFF"/>
          <w:lang w:val="en-US"/>
        </w:rPr>
        <w:t xml:space="preserve"> </w:t>
      </w:r>
      <w:proofErr w:type="spellStart"/>
      <w:r>
        <w:rPr>
          <w:rFonts w:ascii="Arial Narrow" w:hAnsi="Arial Narrow"/>
          <w:b/>
          <w:sz w:val="22"/>
          <w:szCs w:val="22"/>
          <w:shd w:val="clear" w:color="auto" w:fill="FFFFFF"/>
          <w:lang w:val="en-US"/>
        </w:rPr>
        <w:t>O’oclock</w:t>
      </w:r>
      <w:proofErr w:type="spellEnd"/>
      <w:r w:rsidRPr="003C78D6">
        <w:rPr>
          <w:rFonts w:ascii="Arial Narrow" w:hAnsi="Arial Narrow"/>
          <w:sz w:val="22"/>
          <w:szCs w:val="22"/>
          <w:shd w:val="clear" w:color="auto" w:fill="FFFFFF"/>
          <w:lang w:val="en-US"/>
        </w:rPr>
        <w:t xml:space="preserve"> and</w:t>
      </w:r>
      <w:r w:rsidRPr="003C78D6">
        <w:rPr>
          <w:rFonts w:ascii="Arial Narrow" w:hAnsi="Arial Narrow"/>
          <w:sz w:val="22"/>
          <w:szCs w:val="22"/>
          <w:shd w:val="clear" w:color="auto" w:fill="FFFFFF"/>
          <w:lang w:val="en-GB"/>
        </w:rPr>
        <w:t xml:space="preserve"> should carry the inscription:</w:t>
      </w:r>
    </w:p>
    <w:p w:rsidR="00CA5B29" w:rsidRPr="003C78D6" w:rsidRDefault="00CA5B29" w:rsidP="00CA5B29">
      <w:pPr>
        <w:spacing w:line="276" w:lineRule="auto"/>
        <w:jc w:val="both"/>
        <w:rPr>
          <w:rFonts w:ascii="Arial Narrow" w:eastAsia="Calibri" w:hAnsi="Arial Narrow"/>
          <w:sz w:val="22"/>
          <w:szCs w:val="22"/>
          <w:shd w:val="clear" w:color="auto" w:fill="FFFFFF"/>
          <w:lang w:val="en-US"/>
        </w:rPr>
      </w:pPr>
    </w:p>
    <w:p w:rsidR="00CA5B29" w:rsidRPr="003C78D6" w:rsidRDefault="00CA5B29" w:rsidP="00CA5B29">
      <w:pPr>
        <w:spacing w:line="276" w:lineRule="auto"/>
        <w:jc w:val="center"/>
        <w:rPr>
          <w:rFonts w:ascii="Arial Narrow" w:eastAsia="Calibri" w:hAnsi="Arial Narrow"/>
          <w:b/>
          <w:sz w:val="22"/>
          <w:szCs w:val="22"/>
          <w:shd w:val="clear" w:color="auto" w:fill="FFFFFF"/>
          <w:lang w:val="en-US"/>
        </w:rPr>
      </w:pPr>
      <w:r w:rsidRPr="003C78D6">
        <w:rPr>
          <w:rFonts w:ascii="Arial Narrow" w:eastAsia="Calibri" w:hAnsi="Arial Narrow"/>
          <w:b/>
          <w:sz w:val="22"/>
          <w:szCs w:val="22"/>
          <w:shd w:val="clear" w:color="auto" w:fill="FFFFFF"/>
          <w:lang w:val="en-US"/>
        </w:rPr>
        <w:t xml:space="preserve">«Invitation </w:t>
      </w:r>
      <w:proofErr w:type="gramStart"/>
      <w:r w:rsidRPr="003C78D6">
        <w:rPr>
          <w:rFonts w:ascii="Arial Narrow" w:eastAsia="Calibri" w:hAnsi="Arial Narrow"/>
          <w:b/>
          <w:sz w:val="22"/>
          <w:szCs w:val="22"/>
          <w:shd w:val="clear" w:color="auto" w:fill="FFFFFF"/>
          <w:lang w:val="en-US"/>
        </w:rPr>
        <w:t>To</w:t>
      </w:r>
      <w:proofErr w:type="gramEnd"/>
      <w:r w:rsidRPr="003C78D6">
        <w:rPr>
          <w:rFonts w:ascii="Arial Narrow" w:eastAsia="Calibri" w:hAnsi="Arial Narrow"/>
          <w:b/>
          <w:sz w:val="22"/>
          <w:szCs w:val="22"/>
          <w:shd w:val="clear" w:color="auto" w:fill="FFFFFF"/>
          <w:lang w:val="en-US"/>
        </w:rPr>
        <w:t xml:space="preserve"> Tenders Notice</w:t>
      </w:r>
    </w:p>
    <w:p w:rsidR="00CA5B29" w:rsidRPr="003F57E3" w:rsidRDefault="00CA5B29" w:rsidP="00CA5B29">
      <w:pPr>
        <w:spacing w:line="276" w:lineRule="auto"/>
        <w:ind w:left="142" w:right="282"/>
        <w:jc w:val="center"/>
        <w:rPr>
          <w:rFonts w:ascii="Arial Narrow" w:eastAsia="Calibri" w:hAnsi="Arial Narrow" w:cs="Tahoma"/>
          <w:b/>
          <w:bCs/>
          <w:sz w:val="22"/>
          <w:szCs w:val="22"/>
          <w:lang w:val="en-US"/>
        </w:rPr>
      </w:pPr>
      <w:r w:rsidRPr="00002CA8">
        <w:rPr>
          <w:rFonts w:ascii="Arial Narrow" w:eastAsia="Calibri" w:hAnsi="Arial Narrow" w:cs="Tahoma"/>
          <w:b/>
          <w:bCs/>
          <w:sz w:val="22"/>
          <w:szCs w:val="22"/>
          <w:lang w:val="en-US"/>
        </w:rPr>
        <w:t>N° 00</w:t>
      </w:r>
      <w:r>
        <w:rPr>
          <w:rFonts w:ascii="Arial Narrow" w:eastAsia="Calibri" w:hAnsi="Arial Narrow" w:cs="Tahoma"/>
          <w:b/>
          <w:bCs/>
          <w:sz w:val="22"/>
          <w:szCs w:val="22"/>
          <w:lang w:val="en-US"/>
        </w:rPr>
        <w:t>3</w:t>
      </w:r>
      <w:r w:rsidRPr="00002CA8">
        <w:rPr>
          <w:rFonts w:ascii="Arial Narrow" w:eastAsia="Calibri" w:hAnsi="Arial Narrow" w:cs="Tahoma"/>
          <w:b/>
          <w:bCs/>
          <w:sz w:val="22"/>
          <w:szCs w:val="22"/>
          <w:lang w:val="en-US"/>
        </w:rPr>
        <w:t>/ONIT/C-RE/NK-D/ NGUIBASSAL-C/ITB/2</w:t>
      </w:r>
      <w:r>
        <w:rPr>
          <w:rFonts w:ascii="Arial Narrow" w:eastAsia="Calibri" w:hAnsi="Arial Narrow" w:cs="Tahoma"/>
          <w:b/>
          <w:bCs/>
          <w:sz w:val="22"/>
          <w:szCs w:val="22"/>
          <w:lang w:val="en-US"/>
        </w:rPr>
        <w:t>4</w:t>
      </w:r>
      <w:r w:rsidRPr="00002CA8">
        <w:rPr>
          <w:rFonts w:ascii="Arial Narrow" w:eastAsia="Calibri" w:hAnsi="Arial Narrow" w:cs="Tahoma"/>
          <w:b/>
          <w:bCs/>
          <w:sz w:val="22"/>
          <w:szCs w:val="22"/>
          <w:lang w:val="en-US"/>
        </w:rPr>
        <w:t xml:space="preserve">, OF THE </w:t>
      </w:r>
      <w:r>
        <w:rPr>
          <w:rFonts w:ascii="Arial Narrow" w:eastAsia="Calibri" w:hAnsi="Arial Narrow" w:cs="Tahoma"/>
          <w:b/>
          <w:bCs/>
          <w:sz w:val="22"/>
          <w:szCs w:val="22"/>
          <w:lang w:val="en-US"/>
        </w:rPr>
        <w:t>12</w:t>
      </w:r>
      <w:r w:rsidRPr="00002CA8">
        <w:rPr>
          <w:rFonts w:ascii="Arial Narrow" w:eastAsia="Calibri" w:hAnsi="Arial Narrow" w:cs="Tahoma"/>
          <w:b/>
          <w:bCs/>
          <w:sz w:val="22"/>
          <w:szCs w:val="22"/>
          <w:vertAlign w:val="superscript"/>
          <w:lang w:val="en-US"/>
        </w:rPr>
        <w:t>th</w:t>
      </w:r>
      <w:r w:rsidRPr="00002CA8">
        <w:rPr>
          <w:rFonts w:ascii="Arial Narrow" w:eastAsia="Calibri" w:hAnsi="Arial Narrow" w:cs="Tahoma"/>
          <w:b/>
          <w:bCs/>
          <w:sz w:val="22"/>
          <w:szCs w:val="22"/>
          <w:lang w:val="en-US"/>
        </w:rPr>
        <w:t xml:space="preserve"> JANUARY 202</w:t>
      </w:r>
      <w:r>
        <w:rPr>
          <w:rFonts w:ascii="Arial Narrow" w:eastAsia="Calibri" w:hAnsi="Arial Narrow" w:cs="Tahoma"/>
          <w:b/>
          <w:bCs/>
          <w:sz w:val="22"/>
          <w:szCs w:val="22"/>
          <w:lang w:val="en-US"/>
        </w:rPr>
        <w:t>4</w:t>
      </w:r>
      <w:r w:rsidRPr="00002CA8">
        <w:rPr>
          <w:rFonts w:ascii="Arial Narrow" w:eastAsia="Calibri" w:hAnsi="Arial Narrow" w:cs="Tahoma"/>
          <w:b/>
          <w:bCs/>
          <w:sz w:val="22"/>
          <w:szCs w:val="22"/>
          <w:lang w:val="en-US"/>
        </w:rPr>
        <w:t xml:space="preserve"> FOR THE EQUIPMENT OF THE NGUIBASSAL DISTRICT MEDICAL CENTER IN NYONG AND KELLE DIVISION, PROCEDURE OF URGENCY</w:t>
      </w:r>
      <w:r w:rsidRPr="003C78D6">
        <w:rPr>
          <w:rFonts w:ascii="Arial Narrow" w:hAnsi="Arial Narrow" w:cs="Tahoma"/>
          <w:b/>
          <w:bCs/>
          <w:sz w:val="22"/>
          <w:szCs w:val="22"/>
          <w:lang w:val="en-US"/>
        </w:rPr>
        <w:t>.</w:t>
      </w:r>
    </w:p>
    <w:p w:rsidR="00CA5B29" w:rsidRPr="003C78D6" w:rsidRDefault="00CA5B29" w:rsidP="00CA5B29">
      <w:pPr>
        <w:spacing w:line="276" w:lineRule="auto"/>
        <w:jc w:val="center"/>
        <w:rPr>
          <w:rFonts w:ascii="Arial Narrow" w:eastAsia="Calibri" w:hAnsi="Arial Narrow"/>
          <w:b/>
          <w:sz w:val="22"/>
          <w:szCs w:val="22"/>
          <w:shd w:val="clear" w:color="auto" w:fill="FFFFFF"/>
          <w:lang w:val="en-US"/>
        </w:rPr>
      </w:pPr>
      <w:r w:rsidRPr="003C78D6">
        <w:rPr>
          <w:rFonts w:ascii="Arial Narrow" w:eastAsia="Calibri" w:hAnsi="Arial Narrow"/>
          <w:b/>
          <w:sz w:val="22"/>
          <w:szCs w:val="22"/>
          <w:shd w:val="clear" w:color="auto" w:fill="FFFFFF"/>
          <w:lang w:val="en-US"/>
        </w:rPr>
        <w:t>to be open only in session "</w:t>
      </w:r>
    </w:p>
    <w:p w:rsidR="00CA5B29" w:rsidRPr="003C78D6" w:rsidRDefault="00CA5B29" w:rsidP="00CA5B29">
      <w:pPr>
        <w:spacing w:line="276" w:lineRule="auto"/>
        <w:jc w:val="center"/>
        <w:rPr>
          <w:rFonts w:ascii="Arial Narrow" w:eastAsia="Calibri" w:hAnsi="Arial Narrow"/>
          <w:b/>
          <w:sz w:val="22"/>
          <w:szCs w:val="22"/>
          <w:shd w:val="clear" w:color="auto" w:fill="FFFFFF"/>
          <w:lang w:val="en-US"/>
        </w:rPr>
      </w:pPr>
    </w:p>
    <w:p w:rsidR="00CA5B29" w:rsidRPr="000E2DC1"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0E2DC1">
        <w:rPr>
          <w:rFonts w:ascii="Arial Narrow" w:eastAsia="Calibri" w:hAnsi="Arial Narrow" w:cs="Tahoma"/>
          <w:b/>
          <w:bCs/>
          <w:sz w:val="22"/>
          <w:szCs w:val="22"/>
          <w:u w:val="single"/>
          <w:lang w:val="en-US"/>
        </w:rPr>
        <w:t>Admissibility of offers</w:t>
      </w:r>
    </w:p>
    <w:p w:rsidR="00CA5B29" w:rsidRPr="003C78D6" w:rsidRDefault="00CA5B29" w:rsidP="00CA5B29">
      <w:pPr>
        <w:spacing w:line="276" w:lineRule="auto"/>
        <w:ind w:firstLine="425"/>
        <w:jc w:val="both"/>
        <w:rPr>
          <w:rFonts w:ascii="Arial Narrow" w:hAnsi="Arial Narrow"/>
          <w:sz w:val="22"/>
          <w:szCs w:val="22"/>
          <w:shd w:val="clear" w:color="auto" w:fill="FFFFFF"/>
          <w:lang w:val="en-US"/>
        </w:rPr>
      </w:pPr>
      <w:r w:rsidRPr="003C78D6">
        <w:rPr>
          <w:rFonts w:ascii="Arial Narrow" w:hAnsi="Arial Narrow"/>
          <w:sz w:val="22"/>
          <w:szCs w:val="22"/>
          <w:shd w:val="clear" w:color="auto" w:fill="FFFFFF"/>
          <w:lang w:val="en-GB"/>
        </w:rPr>
        <w:t>Under pain of rejection, the administrative documents required, must be produced in originals or true copies certified by the issuing service or an administrative authority in accordance with the Special Conditions of the invitation to tender.</w:t>
      </w:r>
    </w:p>
    <w:p w:rsidR="00CA5B29" w:rsidRPr="003C78D6" w:rsidRDefault="00CA5B29" w:rsidP="00CA5B29">
      <w:pPr>
        <w:spacing w:line="276" w:lineRule="auto"/>
        <w:ind w:firstLine="425"/>
        <w:jc w:val="both"/>
        <w:rPr>
          <w:rFonts w:ascii="Arial Narrow" w:hAnsi="Arial Narrow"/>
          <w:sz w:val="22"/>
          <w:szCs w:val="22"/>
          <w:shd w:val="clear" w:color="auto" w:fill="FFFFFF"/>
          <w:lang w:val="en-US"/>
        </w:rPr>
      </w:pPr>
      <w:r w:rsidRPr="003C78D6">
        <w:rPr>
          <w:rFonts w:ascii="Arial Narrow" w:hAnsi="Arial Narrow"/>
          <w:sz w:val="22"/>
          <w:szCs w:val="22"/>
          <w:shd w:val="clear" w:color="auto" w:fill="FFFFFF"/>
          <w:lang w:val="en-GB"/>
        </w:rPr>
        <w:t>They must not be older than three preceding the original date of submission of bids (3) months or must not have been established after the signing of the tender notice.</w:t>
      </w:r>
    </w:p>
    <w:p w:rsidR="00CA5B29" w:rsidRPr="003C78D6" w:rsidRDefault="00CA5B29" w:rsidP="00CA5B29">
      <w:pPr>
        <w:spacing w:line="276" w:lineRule="auto"/>
        <w:ind w:firstLine="425"/>
        <w:jc w:val="both"/>
        <w:rPr>
          <w:rFonts w:ascii="Arial Narrow" w:hAnsi="Arial Narrow"/>
          <w:sz w:val="22"/>
          <w:szCs w:val="22"/>
          <w:shd w:val="clear" w:color="auto" w:fill="FFFFFF"/>
          <w:lang w:val="en-GB"/>
        </w:rPr>
      </w:pPr>
      <w:r w:rsidRPr="003C78D6">
        <w:rPr>
          <w:rFonts w:ascii="Arial Narrow" w:hAnsi="Arial Narrow"/>
          <w:sz w:val="22"/>
          <w:szCs w:val="22"/>
          <w:shd w:val="clear" w:color="auto" w:fill="FFFFFF"/>
          <w:lang w:val="en-GB"/>
        </w:rPr>
        <w:t>Any incomplete offer in accordance with the prescriptions of this notice and tender file shall be declared inadmissible. Especially the absence of a bid bond issued by a first-rate bank approved by the Ministry in charge of Finance.</w:t>
      </w:r>
    </w:p>
    <w:p w:rsidR="00CA5B29" w:rsidRDefault="00CA5B29" w:rsidP="00CA5B29">
      <w:pPr>
        <w:spacing w:line="276" w:lineRule="auto"/>
        <w:ind w:firstLine="425"/>
        <w:jc w:val="both"/>
        <w:rPr>
          <w:rFonts w:ascii="Arial Narrow" w:hAnsi="Arial Narrow"/>
          <w:sz w:val="22"/>
          <w:szCs w:val="22"/>
          <w:shd w:val="clear" w:color="auto" w:fill="FFFFFF"/>
          <w:lang w:val="en-GB"/>
        </w:rPr>
      </w:pPr>
      <w:r w:rsidRPr="003C78D6">
        <w:rPr>
          <w:rFonts w:ascii="Arial Narrow" w:hAnsi="Arial Narrow"/>
          <w:sz w:val="22"/>
          <w:szCs w:val="22"/>
          <w:shd w:val="clear" w:color="auto" w:fill="FFFFFF"/>
          <w:lang w:val="en-GB"/>
        </w:rPr>
        <w:t>This contract shall be published in the public contract journal.</w:t>
      </w:r>
    </w:p>
    <w:p w:rsidR="00CA5B29" w:rsidRPr="00565759" w:rsidRDefault="00CA5B29" w:rsidP="00CA5B29">
      <w:pPr>
        <w:spacing w:line="276" w:lineRule="auto"/>
        <w:ind w:firstLine="425"/>
        <w:jc w:val="both"/>
        <w:rPr>
          <w:rFonts w:ascii="Arial Narrow" w:hAnsi="Arial Narrow"/>
          <w:sz w:val="22"/>
          <w:szCs w:val="22"/>
          <w:shd w:val="clear" w:color="auto" w:fill="FFFFFF"/>
          <w:lang w:val="en-GB"/>
        </w:rPr>
      </w:pPr>
    </w:p>
    <w:p w:rsidR="00CA5B29" w:rsidRPr="003C78D6"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3C78D6">
        <w:rPr>
          <w:rFonts w:ascii="Arial Narrow" w:eastAsia="Calibri" w:hAnsi="Arial Narrow" w:cs="Tahoma"/>
          <w:b/>
          <w:bCs/>
          <w:sz w:val="22"/>
          <w:szCs w:val="22"/>
          <w:u w:val="single"/>
          <w:lang w:val="en-US"/>
        </w:rPr>
        <w:t>Opening of bids</w:t>
      </w:r>
    </w:p>
    <w:p w:rsidR="00CA5B29" w:rsidRDefault="00CA5B29" w:rsidP="00CA5B29">
      <w:pPr>
        <w:spacing w:line="276" w:lineRule="auto"/>
        <w:ind w:firstLine="425"/>
        <w:jc w:val="both"/>
        <w:rPr>
          <w:rFonts w:ascii="Arial Narrow" w:eastAsia="Calibri" w:hAnsi="Arial Narrow"/>
          <w:sz w:val="22"/>
          <w:szCs w:val="22"/>
          <w:shd w:val="clear" w:color="auto" w:fill="FFFFFF"/>
          <w:lang w:val="en-US"/>
        </w:rPr>
      </w:pPr>
      <w:r w:rsidRPr="00E07BA0">
        <w:rPr>
          <w:rFonts w:ascii="Arial Narrow" w:hAnsi="Arial Narrow"/>
          <w:bCs/>
          <w:sz w:val="22"/>
          <w:szCs w:val="22"/>
          <w:lang w:val="en-US"/>
        </w:rPr>
        <w:t xml:space="preserve">The opening of the offers will take place on the </w:t>
      </w:r>
      <w:r>
        <w:rPr>
          <w:rFonts w:ascii="Arial Narrow" w:hAnsi="Arial Narrow"/>
          <w:b/>
          <w:bCs/>
          <w:sz w:val="22"/>
          <w:szCs w:val="22"/>
          <w:lang w:val="en-US"/>
        </w:rPr>
        <w:t>06</w:t>
      </w:r>
      <w:r w:rsidRPr="00E07BA0">
        <w:rPr>
          <w:rFonts w:ascii="Arial Narrow" w:hAnsi="Arial Narrow"/>
          <w:b/>
          <w:bCs/>
          <w:sz w:val="22"/>
          <w:szCs w:val="22"/>
          <w:vertAlign w:val="superscript"/>
          <w:lang w:val="en-US"/>
        </w:rPr>
        <w:t>th</w:t>
      </w:r>
      <w:r w:rsidRPr="00E07BA0">
        <w:rPr>
          <w:rFonts w:ascii="Arial Narrow" w:hAnsi="Arial Narrow"/>
          <w:b/>
          <w:bCs/>
          <w:sz w:val="22"/>
          <w:szCs w:val="22"/>
          <w:lang w:val="en-US"/>
        </w:rPr>
        <w:t xml:space="preserve"> of </w:t>
      </w:r>
      <w:r>
        <w:rPr>
          <w:rFonts w:ascii="Arial Narrow" w:hAnsi="Arial Narrow"/>
          <w:b/>
          <w:bCs/>
          <w:sz w:val="22"/>
          <w:szCs w:val="22"/>
          <w:lang w:val="en-US"/>
        </w:rPr>
        <w:t>FEBRUARY 2024</w:t>
      </w:r>
      <w:r w:rsidRPr="00E07BA0">
        <w:rPr>
          <w:rFonts w:ascii="Arial Narrow" w:hAnsi="Arial Narrow"/>
          <w:b/>
          <w:bCs/>
          <w:sz w:val="22"/>
          <w:szCs w:val="22"/>
          <w:lang w:val="en-US"/>
        </w:rPr>
        <w:t xml:space="preserve"> </w:t>
      </w:r>
      <w:r w:rsidRPr="00E07BA0">
        <w:rPr>
          <w:rFonts w:ascii="Arial Narrow" w:hAnsi="Arial Narrow"/>
          <w:bCs/>
          <w:sz w:val="22"/>
          <w:szCs w:val="22"/>
          <w:lang w:val="en-US"/>
        </w:rPr>
        <w:t>at</w:t>
      </w:r>
      <w:r w:rsidRPr="00E07BA0">
        <w:rPr>
          <w:rFonts w:ascii="Arial Narrow" w:hAnsi="Arial Narrow"/>
          <w:b/>
          <w:bCs/>
          <w:sz w:val="22"/>
          <w:szCs w:val="22"/>
          <w:lang w:val="en-US"/>
        </w:rPr>
        <w:t xml:space="preserve"> 1:00 </w:t>
      </w:r>
      <w:r>
        <w:rPr>
          <w:rFonts w:ascii="Arial Narrow" w:hAnsi="Arial Narrow"/>
          <w:b/>
          <w:bCs/>
          <w:sz w:val="22"/>
          <w:szCs w:val="22"/>
          <w:lang w:val="en-US"/>
        </w:rPr>
        <w:t>PM</w:t>
      </w:r>
      <w:r w:rsidRPr="00E07BA0">
        <w:rPr>
          <w:rFonts w:ascii="Arial Narrow" w:hAnsi="Arial Narrow"/>
          <w:bCs/>
          <w:sz w:val="22"/>
          <w:szCs w:val="22"/>
          <w:lang w:val="en-US"/>
        </w:rPr>
        <w:t xml:space="preserve">. By the Internal Tenders Board. This will be done at the conference hall of the </w:t>
      </w:r>
      <w:r>
        <w:rPr>
          <w:rFonts w:ascii="Arial Narrow" w:hAnsi="Arial Narrow"/>
          <w:bCs/>
          <w:sz w:val="22"/>
          <w:szCs w:val="22"/>
          <w:lang w:val="en-US"/>
        </w:rPr>
        <w:t>NGUIBASSAL</w:t>
      </w:r>
      <w:r w:rsidRPr="00E07BA0">
        <w:rPr>
          <w:rFonts w:ascii="Arial Narrow" w:hAnsi="Arial Narrow"/>
          <w:bCs/>
          <w:sz w:val="22"/>
          <w:szCs w:val="22"/>
          <w:lang w:val="en-US"/>
        </w:rPr>
        <w:t xml:space="preserve"> Council in the presence of tenderers or mandated representatives, who have a perfect knowledge of the bids</w:t>
      </w:r>
      <w:r w:rsidRPr="003C78D6">
        <w:rPr>
          <w:rFonts w:ascii="Arial Narrow" w:eastAsia="Calibri" w:hAnsi="Arial Narrow"/>
          <w:sz w:val="22"/>
          <w:szCs w:val="22"/>
          <w:shd w:val="clear" w:color="auto" w:fill="FFFFFF"/>
          <w:lang w:val="en-US"/>
        </w:rPr>
        <w:t>.</w:t>
      </w:r>
    </w:p>
    <w:p w:rsidR="00CA5B29" w:rsidRPr="003C78D6" w:rsidRDefault="00CA5B29" w:rsidP="00CA5B29">
      <w:pPr>
        <w:spacing w:line="276" w:lineRule="auto"/>
        <w:ind w:firstLine="425"/>
        <w:jc w:val="both"/>
        <w:rPr>
          <w:rFonts w:ascii="Arial Narrow" w:eastAsia="Calibri" w:hAnsi="Arial Narrow"/>
          <w:sz w:val="22"/>
          <w:szCs w:val="22"/>
          <w:shd w:val="clear" w:color="auto" w:fill="FFFFFF"/>
          <w:lang w:val="en-US"/>
        </w:rPr>
      </w:pPr>
    </w:p>
    <w:p w:rsidR="00CA5B29" w:rsidRPr="002B7F32"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0E2DC1">
        <w:rPr>
          <w:rFonts w:ascii="Arial Narrow" w:eastAsia="Calibri" w:hAnsi="Arial Narrow" w:cs="Tahoma"/>
          <w:b/>
          <w:bCs/>
          <w:sz w:val="22"/>
          <w:szCs w:val="22"/>
          <w:u w:val="single"/>
          <w:lang w:val="en-US"/>
        </w:rPr>
        <w:t>Evaluation criteria</w:t>
      </w:r>
    </w:p>
    <w:p w:rsidR="00CA5B29" w:rsidRPr="002A3F9D" w:rsidRDefault="00CA5B29" w:rsidP="00CA5B29">
      <w:pPr>
        <w:widowControl w:val="0"/>
        <w:numPr>
          <w:ilvl w:val="0"/>
          <w:numId w:val="12"/>
        </w:numPr>
        <w:autoSpaceDE w:val="0"/>
        <w:ind w:right="-286"/>
        <w:contextualSpacing/>
        <w:jc w:val="both"/>
        <w:rPr>
          <w:rFonts w:ascii="Arial Narrow" w:hAnsi="Arial Narrow" w:cs="Tahoma"/>
          <w:sz w:val="22"/>
          <w:szCs w:val="22"/>
          <w:lang w:val="en-US"/>
        </w:rPr>
      </w:pPr>
      <w:r w:rsidRPr="002A3F9D">
        <w:rPr>
          <w:rFonts w:ascii="Arial Narrow" w:hAnsi="Arial Narrow" w:cs="Tahoma"/>
          <w:spacing w:val="7"/>
          <w:sz w:val="22"/>
          <w:szCs w:val="22"/>
          <w:lang w:val="en-US"/>
        </w:rPr>
        <w:t>Main eliminatory criteria</w:t>
      </w:r>
    </w:p>
    <w:p w:rsidR="00CA5B29" w:rsidRPr="002A3F9D" w:rsidRDefault="00CA5B29" w:rsidP="00CA5B29">
      <w:pPr>
        <w:numPr>
          <w:ilvl w:val="0"/>
          <w:numId w:val="11"/>
        </w:numPr>
        <w:contextualSpacing/>
        <w:jc w:val="both"/>
        <w:rPr>
          <w:rFonts w:ascii="Arial Narrow" w:hAnsi="Arial Narrow"/>
          <w:sz w:val="24"/>
          <w:szCs w:val="24"/>
          <w:lang w:val="en-US"/>
        </w:rPr>
      </w:pPr>
      <w:r w:rsidRPr="002A3F9D">
        <w:rPr>
          <w:rFonts w:ascii="Arial Narrow" w:hAnsi="Arial Narrow"/>
          <w:sz w:val="24"/>
          <w:szCs w:val="24"/>
          <w:lang w:val="en-US"/>
        </w:rPr>
        <w:t>Incomplete administrative file, absence or non-compliance of one of the documents required after the 48 hours granted to tenderers by the CIPM;</w:t>
      </w:r>
    </w:p>
    <w:p w:rsidR="00CA5B29" w:rsidRPr="002A3F9D" w:rsidRDefault="00CA5B29" w:rsidP="00CA5B29">
      <w:pPr>
        <w:numPr>
          <w:ilvl w:val="0"/>
          <w:numId w:val="11"/>
        </w:numPr>
        <w:contextualSpacing/>
        <w:jc w:val="both"/>
        <w:rPr>
          <w:rFonts w:ascii="Arial Narrow" w:hAnsi="Arial Narrow"/>
          <w:sz w:val="24"/>
          <w:szCs w:val="24"/>
          <w:lang w:val="en-US"/>
        </w:rPr>
      </w:pPr>
      <w:r w:rsidRPr="002A3F9D">
        <w:rPr>
          <w:rFonts w:ascii="Arial Narrow" w:hAnsi="Arial Narrow"/>
          <w:sz w:val="24"/>
          <w:szCs w:val="24"/>
          <w:lang w:val="en-US"/>
        </w:rPr>
        <w:t>false declaration or forged document;</w:t>
      </w:r>
    </w:p>
    <w:p w:rsidR="00CA5B29" w:rsidRPr="002A3F9D" w:rsidRDefault="00CA5B29" w:rsidP="00CA5B29">
      <w:pPr>
        <w:numPr>
          <w:ilvl w:val="0"/>
          <w:numId w:val="11"/>
        </w:numPr>
        <w:contextualSpacing/>
        <w:jc w:val="both"/>
        <w:rPr>
          <w:rFonts w:ascii="Arial Narrow" w:hAnsi="Arial Narrow"/>
          <w:sz w:val="24"/>
          <w:szCs w:val="24"/>
          <w:lang w:val="en-US"/>
        </w:rPr>
      </w:pPr>
      <w:r w:rsidRPr="002A3F9D">
        <w:rPr>
          <w:rFonts w:ascii="Arial Narrow" w:hAnsi="Arial Narrow"/>
          <w:sz w:val="24"/>
          <w:szCs w:val="24"/>
          <w:lang w:val="en-US"/>
        </w:rPr>
        <w:t xml:space="preserve">file not in accordance with </w:t>
      </w:r>
      <w:r>
        <w:rPr>
          <w:rFonts w:ascii="Arial Narrow" w:hAnsi="Arial Narrow"/>
          <w:sz w:val="24"/>
          <w:szCs w:val="24"/>
          <w:lang w:val="en-US"/>
        </w:rPr>
        <w:t>DAO</w:t>
      </w:r>
      <w:r w:rsidRPr="002A3F9D">
        <w:rPr>
          <w:rFonts w:ascii="Arial Narrow" w:hAnsi="Arial Narrow"/>
          <w:sz w:val="24"/>
          <w:szCs w:val="24"/>
          <w:lang w:val="en-US"/>
        </w:rPr>
        <w:t xml:space="preserve"> requirements;</w:t>
      </w:r>
    </w:p>
    <w:p w:rsidR="00CA5B29" w:rsidRPr="002A3F9D" w:rsidRDefault="00CA5B29" w:rsidP="00CA5B29">
      <w:pPr>
        <w:numPr>
          <w:ilvl w:val="0"/>
          <w:numId w:val="11"/>
        </w:numPr>
        <w:contextualSpacing/>
        <w:jc w:val="both"/>
        <w:rPr>
          <w:rFonts w:ascii="Arial Narrow" w:hAnsi="Arial Narrow"/>
          <w:sz w:val="24"/>
          <w:szCs w:val="24"/>
          <w:lang w:val="en-US"/>
        </w:rPr>
      </w:pPr>
      <w:r w:rsidRPr="002A3F9D">
        <w:rPr>
          <w:rFonts w:ascii="Arial Narrow" w:hAnsi="Arial Narrow"/>
          <w:sz w:val="24"/>
          <w:szCs w:val="24"/>
          <w:lang w:val="en-US"/>
        </w:rPr>
        <w:t>omission in the unit price schedule of a quantified unit price;</w:t>
      </w:r>
    </w:p>
    <w:p w:rsidR="00CA5B29" w:rsidRDefault="00CA5B29" w:rsidP="00CA5B29">
      <w:pPr>
        <w:numPr>
          <w:ilvl w:val="0"/>
          <w:numId w:val="11"/>
        </w:numPr>
        <w:contextualSpacing/>
        <w:jc w:val="both"/>
        <w:rPr>
          <w:rFonts w:ascii="Arial Narrow" w:hAnsi="Arial Narrow"/>
          <w:sz w:val="24"/>
          <w:szCs w:val="24"/>
          <w:lang w:val="en-US"/>
        </w:rPr>
      </w:pPr>
      <w:r w:rsidRPr="002A3F9D">
        <w:rPr>
          <w:rFonts w:ascii="Arial Narrow" w:hAnsi="Arial Narrow"/>
          <w:sz w:val="24"/>
          <w:szCs w:val="24"/>
          <w:lang w:val="en-US"/>
        </w:rPr>
        <w:t>file having obtained at the end of the technical analysis less than 70% of YES in addition to having previously obtained all YES of essential criterion C.</w:t>
      </w:r>
    </w:p>
    <w:p w:rsidR="00CA5B29" w:rsidRDefault="00CA5B29" w:rsidP="00CA5B29">
      <w:pPr>
        <w:numPr>
          <w:ilvl w:val="0"/>
          <w:numId w:val="11"/>
        </w:numPr>
        <w:contextualSpacing/>
        <w:jc w:val="both"/>
        <w:rPr>
          <w:rFonts w:ascii="Arial Narrow" w:hAnsi="Arial Narrow"/>
          <w:sz w:val="24"/>
          <w:szCs w:val="24"/>
          <w:lang w:val="en-US"/>
        </w:rPr>
      </w:pPr>
      <w:r w:rsidRPr="00DB1F0C">
        <w:rPr>
          <w:rFonts w:ascii="Arial Narrow" w:hAnsi="Arial Narrow"/>
          <w:sz w:val="24"/>
          <w:szCs w:val="24"/>
          <w:lang w:val="en-US"/>
        </w:rPr>
        <w:t>absence of bid bond at the bids opening.</w:t>
      </w:r>
    </w:p>
    <w:p w:rsidR="00CA5B29" w:rsidRPr="00DB1F0C" w:rsidRDefault="00CA5B29" w:rsidP="00CA5B29">
      <w:pPr>
        <w:contextualSpacing/>
        <w:jc w:val="both"/>
        <w:rPr>
          <w:rFonts w:ascii="Arial Narrow" w:hAnsi="Arial Narrow"/>
          <w:sz w:val="24"/>
          <w:szCs w:val="24"/>
          <w:lang w:val="en-US"/>
        </w:rPr>
      </w:pPr>
    </w:p>
    <w:p w:rsidR="00CA5B29" w:rsidRPr="002A3F9D" w:rsidRDefault="00CA5B29" w:rsidP="00CA5B29">
      <w:pPr>
        <w:widowControl w:val="0"/>
        <w:numPr>
          <w:ilvl w:val="0"/>
          <w:numId w:val="12"/>
        </w:numPr>
        <w:autoSpaceDE w:val="0"/>
        <w:ind w:right="-286"/>
        <w:contextualSpacing/>
        <w:jc w:val="both"/>
        <w:rPr>
          <w:rFonts w:ascii="Arial Narrow" w:hAnsi="Arial Narrow" w:cs="Tahoma"/>
          <w:b/>
          <w:sz w:val="22"/>
          <w:szCs w:val="22"/>
          <w:lang w:val="en-US"/>
        </w:rPr>
      </w:pPr>
      <w:r w:rsidRPr="002A3F9D">
        <w:rPr>
          <w:rFonts w:ascii="Arial Narrow" w:hAnsi="Arial Narrow"/>
          <w:b/>
          <w:sz w:val="24"/>
          <w:szCs w:val="24"/>
          <w:lang w:val="en-US"/>
        </w:rPr>
        <w:t>Main essential criteria</w:t>
      </w:r>
    </w:p>
    <w:p w:rsidR="00CA5B29" w:rsidRDefault="00CA5B29" w:rsidP="00CA5B29">
      <w:pPr>
        <w:spacing w:line="276" w:lineRule="auto"/>
        <w:jc w:val="both"/>
        <w:rPr>
          <w:rFonts w:ascii="Arial Narrow" w:hAnsi="Arial Narrow"/>
          <w:i/>
          <w:iCs/>
          <w:sz w:val="22"/>
          <w:szCs w:val="22"/>
          <w:lang w:val="en-US"/>
        </w:rPr>
      </w:pPr>
    </w:p>
    <w:p w:rsidR="00CA5B29" w:rsidRPr="002A3F9D" w:rsidRDefault="00CA5B29" w:rsidP="00CA5B29">
      <w:pPr>
        <w:jc w:val="both"/>
        <w:rPr>
          <w:rFonts w:ascii="Arial Narrow" w:hAnsi="Arial Narrow"/>
          <w:sz w:val="24"/>
          <w:szCs w:val="24"/>
          <w:lang w:val="en-US"/>
        </w:rPr>
      </w:pPr>
      <w:r w:rsidRPr="002A3F9D">
        <w:rPr>
          <w:rFonts w:ascii="Arial Narrow" w:hAnsi="Arial Narrow"/>
          <w:sz w:val="24"/>
          <w:szCs w:val="24"/>
          <w:lang w:val="en-US"/>
        </w:rPr>
        <w:t xml:space="preserve">The details of these essential criteria are specified in the evaluation grid appearing in the Specific Regulations of the </w:t>
      </w:r>
      <w:r>
        <w:rPr>
          <w:rFonts w:ascii="Arial Narrow" w:hAnsi="Arial Narrow"/>
          <w:sz w:val="24"/>
          <w:szCs w:val="24"/>
          <w:lang w:val="en-US"/>
        </w:rPr>
        <w:t>DAO</w:t>
      </w:r>
      <w:r w:rsidRPr="002A3F9D">
        <w:rPr>
          <w:rFonts w:ascii="Arial Narrow" w:hAnsi="Arial Narrow"/>
          <w:sz w:val="24"/>
          <w:szCs w:val="24"/>
          <w:lang w:val="en-US"/>
        </w:rPr>
        <w:t>.</w:t>
      </w:r>
    </w:p>
    <w:p w:rsidR="00CA5B29" w:rsidRDefault="00CA5B29" w:rsidP="00CA5B29">
      <w:pPr>
        <w:spacing w:line="276" w:lineRule="auto"/>
        <w:jc w:val="both"/>
        <w:rPr>
          <w:rFonts w:ascii="Arial Narrow" w:hAnsi="Arial Narrow"/>
          <w:i/>
          <w:iCs/>
          <w:sz w:val="22"/>
          <w:szCs w:val="22"/>
          <w:lang w:val="en-US"/>
        </w:rPr>
      </w:pPr>
      <w:r w:rsidRPr="002A3F9D">
        <w:rPr>
          <w:rFonts w:ascii="Arial Narrow" w:hAnsi="Arial Narrow"/>
          <w:sz w:val="24"/>
          <w:szCs w:val="24"/>
          <w:lang w:val="en-US"/>
        </w:rPr>
        <w:t xml:space="preserve"> The technical offers will be evaluated according to the binary system (yes / no) on the basis of the essential qualification criteria below:</w:t>
      </w:r>
    </w:p>
    <w:p w:rsidR="00CA5B29" w:rsidRDefault="00CA5B29" w:rsidP="00CA5B29">
      <w:pPr>
        <w:spacing w:line="276" w:lineRule="auto"/>
        <w:jc w:val="both"/>
        <w:rPr>
          <w:rFonts w:ascii="Arial Narrow" w:hAnsi="Arial Narrow"/>
          <w:i/>
          <w:iCs/>
          <w:sz w:val="22"/>
          <w:szCs w:val="22"/>
          <w:lang w:val="en-US"/>
        </w:rPr>
      </w:pPr>
    </w:p>
    <w:p w:rsidR="00CA5B29" w:rsidRDefault="00CA5B29" w:rsidP="00CA5B29">
      <w:pPr>
        <w:spacing w:line="276" w:lineRule="auto"/>
        <w:jc w:val="both"/>
        <w:rPr>
          <w:rFonts w:ascii="Arial Narrow" w:hAnsi="Arial Narrow"/>
          <w:i/>
          <w:iCs/>
          <w:sz w:val="22"/>
          <w:szCs w:val="22"/>
          <w:lang w:val="en-US"/>
        </w:rPr>
      </w:pPr>
    </w:p>
    <w:p w:rsidR="00CA5B29" w:rsidRPr="00CA5B29" w:rsidRDefault="00CA5B29" w:rsidP="00CA5B29">
      <w:pPr>
        <w:spacing w:line="276" w:lineRule="auto"/>
        <w:jc w:val="both"/>
        <w:rPr>
          <w:rFonts w:ascii="Arial Narrow" w:hAnsi="Arial Narrow"/>
          <w:i/>
          <w:iCs/>
          <w:sz w:val="22"/>
          <w:szCs w:val="22"/>
          <w:lang w:val="en-US"/>
        </w:rPr>
        <w:sectPr w:rsidR="00CA5B29" w:rsidRPr="00CA5B29" w:rsidSect="00CA5B29">
          <w:type w:val="continuous"/>
          <w:pgSz w:w="11906" w:h="16838"/>
          <w:pgMar w:top="567" w:right="851" w:bottom="567" w:left="851" w:header="709" w:footer="709" w:gutter="0"/>
          <w:cols w:space="708"/>
          <w:docGrid w:linePitch="360"/>
        </w:sectPr>
      </w:pPr>
    </w:p>
    <w:p w:rsidR="00CA5B29" w:rsidRPr="002A3F9D" w:rsidRDefault="00CA5B29" w:rsidP="00CA5B29">
      <w:pPr>
        <w:jc w:val="both"/>
        <w:rPr>
          <w:rFonts w:ascii="Arial Narrow" w:hAnsi="Arial Narrow"/>
          <w:sz w:val="24"/>
          <w:szCs w:val="24"/>
          <w:lang w:val="en-US"/>
        </w:rPr>
      </w:pPr>
      <w:bookmarkStart w:id="0" w:name="_GoBack"/>
      <w:bookmarkEnd w:id="0"/>
      <w:r w:rsidRPr="002A3F9D">
        <w:rPr>
          <w:rFonts w:ascii="Arial Narrow" w:hAnsi="Arial Narrow" w:cs="Tahoma"/>
          <w:sz w:val="22"/>
          <w:szCs w:val="22"/>
          <w:lang w:val="en-US"/>
        </w:rPr>
        <w:t xml:space="preserve">     </w:t>
      </w:r>
    </w:p>
    <w:tbl>
      <w:tblPr>
        <w:tblStyle w:val="Grilledutableau2"/>
        <w:tblW w:w="9060" w:type="dxa"/>
        <w:jc w:val="center"/>
        <w:tblLayout w:type="fixed"/>
        <w:tblLook w:val="04A0" w:firstRow="1" w:lastRow="0" w:firstColumn="1" w:lastColumn="0" w:noHBand="0" w:noVBand="1"/>
      </w:tblPr>
      <w:tblGrid>
        <w:gridCol w:w="567"/>
        <w:gridCol w:w="6695"/>
        <w:gridCol w:w="1798"/>
      </w:tblGrid>
      <w:tr w:rsidR="00CA5B29" w:rsidRPr="002A3F9D" w:rsidTr="00852AB6">
        <w:trPr>
          <w:jc w:val="center"/>
        </w:trPr>
        <w:tc>
          <w:tcPr>
            <w:tcW w:w="567" w:type="dxa"/>
            <w:tcBorders>
              <w:top w:val="single" w:sz="4" w:space="0" w:color="000000"/>
              <w:left w:val="single" w:sz="4" w:space="0" w:color="000000"/>
              <w:bottom w:val="single" w:sz="4" w:space="0" w:color="000000"/>
              <w:right w:val="single" w:sz="4" w:space="0" w:color="000000"/>
            </w:tcBorders>
          </w:tcPr>
          <w:p w:rsidR="00CA5B29" w:rsidRPr="002A3F9D" w:rsidRDefault="00CA5B29" w:rsidP="00852AB6">
            <w:pPr>
              <w:spacing w:before="40"/>
              <w:jc w:val="both"/>
              <w:rPr>
                <w:rFonts w:ascii="Arial Narrow" w:hAnsi="Arial Narrow" w:cs="Tahoma"/>
                <w:b/>
                <w:bCs/>
                <w:spacing w:val="2"/>
                <w:sz w:val="22"/>
                <w:szCs w:val="22"/>
                <w:lang w:val="en-US" w:eastAsia="en-US"/>
              </w:rPr>
            </w:pPr>
          </w:p>
        </w:tc>
        <w:tc>
          <w:tcPr>
            <w:tcW w:w="6695"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40"/>
              <w:jc w:val="both"/>
              <w:rPr>
                <w:rFonts w:ascii="Arial Narrow" w:hAnsi="Arial Narrow" w:cs="Tahoma"/>
                <w:b/>
                <w:bCs/>
                <w:spacing w:val="2"/>
                <w:sz w:val="22"/>
                <w:szCs w:val="22"/>
                <w:lang w:eastAsia="en-US"/>
              </w:rPr>
            </w:pPr>
            <w:r w:rsidRPr="002A3F9D">
              <w:rPr>
                <w:rFonts w:ascii="Arial Narrow" w:hAnsi="Arial Narrow"/>
                <w:sz w:val="24"/>
                <w:szCs w:val="24"/>
              </w:rPr>
              <w:t xml:space="preserve">essential </w:t>
            </w:r>
            <w:proofErr w:type="spellStart"/>
            <w:r w:rsidRPr="002A3F9D">
              <w:rPr>
                <w:rFonts w:ascii="Arial Narrow" w:hAnsi="Arial Narrow"/>
                <w:sz w:val="24"/>
                <w:szCs w:val="24"/>
              </w:rPr>
              <w:t>criteria</w:t>
            </w:r>
            <w:proofErr w:type="spellEnd"/>
          </w:p>
        </w:tc>
        <w:tc>
          <w:tcPr>
            <w:tcW w:w="1798"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40"/>
              <w:jc w:val="both"/>
              <w:rPr>
                <w:rFonts w:ascii="Arial Narrow" w:hAnsi="Arial Narrow" w:cs="Tahoma"/>
                <w:b/>
                <w:spacing w:val="2"/>
                <w:sz w:val="22"/>
                <w:szCs w:val="22"/>
                <w:lang w:eastAsia="en-US"/>
              </w:rPr>
            </w:pPr>
            <w:r w:rsidRPr="002A3F9D">
              <w:rPr>
                <w:rFonts w:ascii="Arial Narrow" w:hAnsi="Arial Narrow"/>
                <w:sz w:val="24"/>
                <w:szCs w:val="24"/>
              </w:rPr>
              <w:t>NUMBER OF ELEMENTS</w:t>
            </w:r>
          </w:p>
        </w:tc>
      </w:tr>
      <w:tr w:rsidR="00CA5B29" w:rsidRPr="002A3F9D" w:rsidTr="00852AB6">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40"/>
              <w:jc w:val="both"/>
              <w:rPr>
                <w:rFonts w:ascii="Arial Narrow" w:hAnsi="Arial Narrow" w:cs="Tahoma"/>
                <w:b/>
                <w:bCs/>
                <w:spacing w:val="2"/>
                <w:sz w:val="22"/>
                <w:szCs w:val="22"/>
                <w:lang w:eastAsia="en-US"/>
              </w:rPr>
            </w:pPr>
            <w:r w:rsidRPr="002A3F9D">
              <w:rPr>
                <w:rFonts w:ascii="Arial Narrow" w:hAnsi="Arial Narrow" w:cs="Tahoma"/>
                <w:b/>
                <w:bCs/>
                <w:spacing w:val="2"/>
                <w:sz w:val="22"/>
                <w:szCs w:val="22"/>
                <w:lang w:eastAsia="en-US"/>
              </w:rPr>
              <w:t>A</w:t>
            </w:r>
          </w:p>
        </w:tc>
        <w:tc>
          <w:tcPr>
            <w:tcW w:w="6695"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spacing w:val="2"/>
                <w:sz w:val="22"/>
                <w:szCs w:val="22"/>
                <w:lang w:val="en-US" w:eastAsia="en-US"/>
              </w:rPr>
            </w:pPr>
            <w:r w:rsidRPr="002A3F9D">
              <w:rPr>
                <w:rFonts w:ascii="Arial Narrow" w:hAnsi="Arial Narrow"/>
                <w:sz w:val="24"/>
                <w:szCs w:val="24"/>
                <w:lang w:val="en-US"/>
              </w:rPr>
              <w:t>GENERAL PRESENTATION OF THE OFFERS</w:t>
            </w:r>
          </w:p>
        </w:tc>
        <w:tc>
          <w:tcPr>
            <w:tcW w:w="1798"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40"/>
              <w:jc w:val="both"/>
              <w:rPr>
                <w:rFonts w:ascii="Arial Narrow" w:hAnsi="Arial Narrow" w:cs="Tahoma"/>
                <w:b/>
                <w:bCs/>
                <w:spacing w:val="2"/>
                <w:sz w:val="22"/>
                <w:szCs w:val="22"/>
                <w:lang w:eastAsia="en-US"/>
              </w:rPr>
            </w:pPr>
            <w:r w:rsidRPr="002A3F9D">
              <w:rPr>
                <w:rFonts w:ascii="Arial Narrow" w:hAnsi="Arial Narrow" w:cs="Tahoma"/>
                <w:spacing w:val="2"/>
                <w:sz w:val="22"/>
                <w:szCs w:val="22"/>
                <w:lang w:eastAsia="en-US"/>
              </w:rPr>
              <w:t xml:space="preserve">04 </w:t>
            </w:r>
            <w:proofErr w:type="spellStart"/>
            <w:r w:rsidRPr="002A3F9D">
              <w:rPr>
                <w:rFonts w:ascii="Arial Narrow" w:hAnsi="Arial Narrow"/>
                <w:sz w:val="24"/>
                <w:szCs w:val="24"/>
              </w:rPr>
              <w:t>elements</w:t>
            </w:r>
            <w:proofErr w:type="spellEnd"/>
            <w:r w:rsidRPr="002A3F9D">
              <w:rPr>
                <w:rFonts w:ascii="Arial Narrow" w:hAnsi="Arial Narrow"/>
                <w:sz w:val="24"/>
                <w:szCs w:val="24"/>
              </w:rPr>
              <w:t>;</w:t>
            </w:r>
          </w:p>
        </w:tc>
      </w:tr>
      <w:tr w:rsidR="00CA5B29" w:rsidRPr="002A3F9D" w:rsidTr="00852AB6">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40"/>
              <w:jc w:val="both"/>
              <w:rPr>
                <w:rFonts w:ascii="Arial Narrow" w:hAnsi="Arial Narrow" w:cs="Tahoma"/>
                <w:b/>
                <w:bCs/>
                <w:spacing w:val="2"/>
                <w:sz w:val="22"/>
                <w:szCs w:val="22"/>
                <w:lang w:eastAsia="en-US"/>
              </w:rPr>
            </w:pPr>
            <w:r w:rsidRPr="002A3F9D">
              <w:rPr>
                <w:rFonts w:ascii="Arial Narrow" w:hAnsi="Arial Narrow" w:cs="Tahoma"/>
                <w:b/>
                <w:bCs/>
                <w:spacing w:val="2"/>
                <w:sz w:val="22"/>
                <w:szCs w:val="22"/>
                <w:lang w:eastAsia="en-US"/>
              </w:rPr>
              <w:t>B</w:t>
            </w:r>
          </w:p>
        </w:tc>
        <w:tc>
          <w:tcPr>
            <w:tcW w:w="6695"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spacing w:val="2"/>
                <w:sz w:val="22"/>
                <w:szCs w:val="22"/>
                <w:lang w:eastAsia="en-US"/>
              </w:rPr>
            </w:pPr>
            <w:r w:rsidRPr="002A3F9D">
              <w:rPr>
                <w:rFonts w:ascii="Arial Narrow" w:hAnsi="Arial Narrow"/>
                <w:sz w:val="24"/>
                <w:szCs w:val="24"/>
              </w:rPr>
              <w:t>FINANCIAL CAPACITY</w:t>
            </w:r>
          </w:p>
        </w:tc>
        <w:tc>
          <w:tcPr>
            <w:tcW w:w="1798"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40"/>
              <w:jc w:val="both"/>
              <w:rPr>
                <w:rFonts w:ascii="Arial Narrow" w:hAnsi="Arial Narrow" w:cs="Tahoma"/>
                <w:b/>
                <w:bCs/>
                <w:spacing w:val="2"/>
                <w:sz w:val="22"/>
                <w:szCs w:val="22"/>
                <w:lang w:eastAsia="en-US"/>
              </w:rPr>
            </w:pPr>
            <w:r w:rsidRPr="002A3F9D">
              <w:rPr>
                <w:rFonts w:ascii="Arial Narrow" w:hAnsi="Arial Narrow" w:cs="Tahoma"/>
                <w:spacing w:val="2"/>
                <w:sz w:val="22"/>
                <w:szCs w:val="22"/>
                <w:lang w:eastAsia="en-US"/>
              </w:rPr>
              <w:t xml:space="preserve">03 </w:t>
            </w:r>
            <w:proofErr w:type="spellStart"/>
            <w:r w:rsidRPr="002A3F9D">
              <w:rPr>
                <w:rFonts w:ascii="Arial Narrow" w:hAnsi="Arial Narrow"/>
                <w:sz w:val="24"/>
                <w:szCs w:val="24"/>
              </w:rPr>
              <w:t>elements</w:t>
            </w:r>
            <w:proofErr w:type="spellEnd"/>
            <w:r w:rsidRPr="002A3F9D">
              <w:rPr>
                <w:rFonts w:ascii="Arial Narrow" w:hAnsi="Arial Narrow"/>
                <w:sz w:val="24"/>
                <w:szCs w:val="24"/>
              </w:rPr>
              <w:t>;</w:t>
            </w:r>
          </w:p>
        </w:tc>
      </w:tr>
      <w:tr w:rsidR="00CA5B29" w:rsidRPr="002A3F9D" w:rsidTr="00852AB6">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40"/>
              <w:jc w:val="both"/>
              <w:rPr>
                <w:rFonts w:ascii="Arial Narrow" w:hAnsi="Arial Narrow" w:cs="Tahoma"/>
                <w:b/>
                <w:bCs/>
                <w:spacing w:val="2"/>
                <w:sz w:val="22"/>
                <w:szCs w:val="22"/>
                <w:lang w:eastAsia="en-US"/>
              </w:rPr>
            </w:pPr>
            <w:r w:rsidRPr="002A3F9D">
              <w:rPr>
                <w:rFonts w:ascii="Arial Narrow" w:hAnsi="Arial Narrow" w:cs="Tahoma"/>
                <w:b/>
                <w:bCs/>
                <w:spacing w:val="2"/>
                <w:sz w:val="22"/>
                <w:szCs w:val="22"/>
                <w:lang w:eastAsia="en-US"/>
              </w:rPr>
              <w:t>C</w:t>
            </w:r>
          </w:p>
        </w:tc>
        <w:tc>
          <w:tcPr>
            <w:tcW w:w="6695"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CA5B29">
            <w:pPr>
              <w:numPr>
                <w:ilvl w:val="0"/>
                <w:numId w:val="10"/>
              </w:numPr>
              <w:spacing w:before="40"/>
              <w:ind w:left="0"/>
              <w:jc w:val="both"/>
              <w:rPr>
                <w:rFonts w:ascii="Arial Narrow" w:hAnsi="Arial Narrow" w:cs="Tahoma"/>
                <w:spacing w:val="2"/>
                <w:sz w:val="22"/>
                <w:szCs w:val="22"/>
                <w:lang w:val="en-US" w:eastAsia="en-US"/>
              </w:rPr>
            </w:pPr>
            <w:r w:rsidRPr="002A3F9D">
              <w:rPr>
                <w:rFonts w:ascii="Arial Narrow" w:hAnsi="Arial Narrow"/>
                <w:sz w:val="24"/>
                <w:szCs w:val="24"/>
                <w:lang w:val="en-US"/>
              </w:rPr>
              <w:t>COMPLIANCE OF THE SUPPLY WITH THE TERMS OF THE ORDER</w:t>
            </w:r>
          </w:p>
        </w:tc>
        <w:tc>
          <w:tcPr>
            <w:tcW w:w="1798"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40"/>
              <w:jc w:val="both"/>
              <w:rPr>
                <w:rFonts w:ascii="Arial Narrow" w:hAnsi="Arial Narrow" w:cs="Tahoma"/>
                <w:b/>
                <w:bCs/>
                <w:spacing w:val="2"/>
                <w:sz w:val="22"/>
                <w:szCs w:val="22"/>
                <w:lang w:eastAsia="en-US"/>
              </w:rPr>
            </w:pPr>
            <w:r w:rsidRPr="002A3F9D">
              <w:rPr>
                <w:rFonts w:ascii="Arial Narrow" w:hAnsi="Arial Narrow" w:cs="Tahoma"/>
                <w:spacing w:val="2"/>
                <w:sz w:val="22"/>
                <w:szCs w:val="22"/>
                <w:lang w:eastAsia="en-US"/>
              </w:rPr>
              <w:t xml:space="preserve">04 </w:t>
            </w:r>
            <w:proofErr w:type="spellStart"/>
            <w:r w:rsidRPr="002A3F9D">
              <w:rPr>
                <w:rFonts w:ascii="Arial Narrow" w:hAnsi="Arial Narrow"/>
                <w:sz w:val="24"/>
                <w:szCs w:val="24"/>
              </w:rPr>
              <w:t>elements</w:t>
            </w:r>
            <w:proofErr w:type="spellEnd"/>
            <w:r w:rsidRPr="002A3F9D">
              <w:rPr>
                <w:rFonts w:ascii="Arial Narrow" w:hAnsi="Arial Narrow"/>
                <w:sz w:val="24"/>
                <w:szCs w:val="24"/>
              </w:rPr>
              <w:t>;</w:t>
            </w:r>
          </w:p>
        </w:tc>
      </w:tr>
      <w:tr w:rsidR="00CA5B29" w:rsidRPr="002A3F9D" w:rsidTr="00852AB6">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60" w:after="60" w:line="276" w:lineRule="auto"/>
              <w:rPr>
                <w:rFonts w:ascii="Arial Narrow" w:hAnsi="Arial Narrow" w:cs="Tahoma"/>
                <w:b/>
                <w:bCs/>
                <w:spacing w:val="2"/>
                <w:sz w:val="22"/>
                <w:szCs w:val="22"/>
                <w:lang w:eastAsia="en-US"/>
              </w:rPr>
            </w:pPr>
            <w:r w:rsidRPr="002A3F9D">
              <w:rPr>
                <w:rFonts w:ascii="Arial Narrow" w:hAnsi="Arial Narrow" w:cs="Tahoma"/>
                <w:b/>
                <w:bCs/>
                <w:spacing w:val="2"/>
                <w:sz w:val="22"/>
                <w:szCs w:val="22"/>
                <w:lang w:eastAsia="en-US"/>
              </w:rPr>
              <w:t>D</w:t>
            </w:r>
          </w:p>
        </w:tc>
        <w:tc>
          <w:tcPr>
            <w:tcW w:w="6695"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60" w:after="60" w:line="276" w:lineRule="auto"/>
              <w:rPr>
                <w:rFonts w:ascii="Arial Narrow" w:hAnsi="Arial Narrow" w:cs="Tahoma"/>
                <w:b/>
                <w:bCs/>
                <w:spacing w:val="2"/>
                <w:sz w:val="22"/>
                <w:szCs w:val="22"/>
                <w:lang w:val="en-US" w:eastAsia="en-US"/>
              </w:rPr>
            </w:pPr>
            <w:r w:rsidRPr="002A3F9D">
              <w:rPr>
                <w:rFonts w:ascii="Arial Narrow" w:hAnsi="Arial Narrow"/>
                <w:sz w:val="24"/>
                <w:szCs w:val="24"/>
                <w:lang w:val="en-US"/>
              </w:rPr>
              <w:t>STATEMENTS OF EXPERIENCE FROM THE FIRM OR STRUCTURE</w:t>
            </w:r>
          </w:p>
        </w:tc>
        <w:tc>
          <w:tcPr>
            <w:tcW w:w="1798" w:type="dxa"/>
            <w:tcBorders>
              <w:top w:val="single" w:sz="4" w:space="0" w:color="000000"/>
              <w:left w:val="single" w:sz="4" w:space="0" w:color="000000"/>
              <w:bottom w:val="single" w:sz="4" w:space="0" w:color="000000"/>
              <w:right w:val="single" w:sz="4" w:space="0" w:color="000000"/>
            </w:tcBorders>
            <w:hideMark/>
          </w:tcPr>
          <w:p w:rsidR="00CA5B29" w:rsidRPr="002A3F9D" w:rsidRDefault="00CA5B29" w:rsidP="00852AB6">
            <w:pPr>
              <w:spacing w:before="60" w:after="60" w:line="276" w:lineRule="auto"/>
              <w:rPr>
                <w:rFonts w:ascii="Arial Narrow" w:hAnsi="Arial Narrow" w:cs="Tahoma"/>
                <w:b/>
                <w:bCs/>
                <w:spacing w:val="2"/>
                <w:sz w:val="22"/>
                <w:szCs w:val="22"/>
                <w:lang w:eastAsia="en-US"/>
              </w:rPr>
            </w:pPr>
            <w:r w:rsidRPr="002A3F9D">
              <w:rPr>
                <w:rFonts w:ascii="Arial Narrow" w:hAnsi="Arial Narrow" w:cs="Tahoma"/>
                <w:spacing w:val="2"/>
                <w:sz w:val="22"/>
                <w:szCs w:val="22"/>
                <w:lang w:eastAsia="en-US"/>
              </w:rPr>
              <w:t xml:space="preserve">02 </w:t>
            </w:r>
            <w:proofErr w:type="spellStart"/>
            <w:r w:rsidRPr="002A3F9D">
              <w:rPr>
                <w:rFonts w:ascii="Arial Narrow" w:hAnsi="Arial Narrow"/>
                <w:sz w:val="24"/>
                <w:szCs w:val="24"/>
              </w:rPr>
              <w:t>elements</w:t>
            </w:r>
            <w:proofErr w:type="spellEnd"/>
            <w:r w:rsidRPr="002A3F9D">
              <w:rPr>
                <w:rFonts w:ascii="Arial Narrow" w:hAnsi="Arial Narrow"/>
                <w:sz w:val="24"/>
                <w:szCs w:val="24"/>
              </w:rPr>
              <w:t>;</w:t>
            </w:r>
          </w:p>
        </w:tc>
      </w:tr>
    </w:tbl>
    <w:p w:rsidR="00CA5B29" w:rsidRPr="00683BD8" w:rsidRDefault="00CA5B29" w:rsidP="00CA5B29">
      <w:pPr>
        <w:widowControl w:val="0"/>
        <w:autoSpaceDE w:val="0"/>
        <w:ind w:right="-286"/>
        <w:jc w:val="both"/>
        <w:rPr>
          <w:rFonts w:ascii="Arial Narrow" w:hAnsi="Arial Narrow" w:cs="Tahoma"/>
          <w:b/>
          <w:sz w:val="22"/>
          <w:szCs w:val="22"/>
          <w:lang w:val="en-US"/>
        </w:rPr>
      </w:pPr>
      <w:r w:rsidRPr="00683BD8">
        <w:rPr>
          <w:rFonts w:ascii="Arial Narrow" w:hAnsi="Arial Narrow"/>
          <w:sz w:val="24"/>
          <w:szCs w:val="24"/>
          <w:lang w:val="en-US"/>
        </w:rPr>
        <w:t>NB: Only tenderers who have not only obtained at least 70% positive elements on all the essential criteria on the one hand and on the other hand beforehand, all the positive elements of essential criterion C will be deemed technically qualified and accepted.  to financial analysis</w:t>
      </w:r>
    </w:p>
    <w:p w:rsidR="00CA5B29" w:rsidRPr="002A3F9D" w:rsidRDefault="00CA5B29" w:rsidP="00CA5B29">
      <w:pPr>
        <w:spacing w:line="276" w:lineRule="auto"/>
        <w:jc w:val="both"/>
        <w:rPr>
          <w:rFonts w:ascii="Arial Narrow" w:hAnsi="Arial Narrow"/>
          <w:sz w:val="22"/>
          <w:szCs w:val="22"/>
          <w:shd w:val="clear" w:color="auto" w:fill="FFFFFF"/>
          <w:lang w:val="en-US"/>
        </w:rPr>
      </w:pPr>
    </w:p>
    <w:p w:rsidR="00CA5B29" w:rsidRPr="000E2DC1"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3C78D6">
        <w:rPr>
          <w:rFonts w:ascii="Arial Narrow" w:eastAsia="Calibri" w:hAnsi="Arial Narrow" w:cs="Tahoma"/>
          <w:b/>
          <w:bCs/>
          <w:sz w:val="22"/>
          <w:szCs w:val="22"/>
          <w:u w:val="single"/>
          <w:lang w:val="en-US"/>
        </w:rPr>
        <w:t>Award contract</w:t>
      </w:r>
    </w:p>
    <w:p w:rsidR="00CA5B29" w:rsidRPr="007B6AB6" w:rsidRDefault="00CA5B29" w:rsidP="00CA5B29">
      <w:pPr>
        <w:spacing w:line="276" w:lineRule="auto"/>
        <w:ind w:firstLine="284"/>
        <w:jc w:val="both"/>
        <w:rPr>
          <w:rFonts w:ascii="Arial Narrow" w:hAnsi="Arial Narrow" w:cs="Tahoma"/>
          <w:color w:val="000000"/>
          <w:sz w:val="22"/>
          <w:szCs w:val="22"/>
          <w:lang w:val="en-US"/>
        </w:rPr>
      </w:pPr>
      <w:r w:rsidRPr="003C78D6">
        <w:rPr>
          <w:rFonts w:ascii="Arial Narrow" w:hAnsi="Arial Narrow" w:cs="Tahoma"/>
          <w:color w:val="000000"/>
          <w:sz w:val="22"/>
          <w:szCs w:val="22"/>
          <w:lang w:val="en-US"/>
        </w:rPr>
        <w:t>The contract shall be awarded to the bidder who presents a qualified financial offer, evaluated as lowest bidder, complying with the technical and administrative requirements. Offers not presented in three (03) volumes shal</w:t>
      </w:r>
      <w:r>
        <w:rPr>
          <w:rFonts w:ascii="Arial Narrow" w:hAnsi="Arial Narrow" w:cs="Tahoma"/>
          <w:color w:val="000000"/>
          <w:sz w:val="22"/>
          <w:szCs w:val="22"/>
          <w:lang w:val="en-US"/>
        </w:rPr>
        <w:t xml:space="preserve">l purely and simply be rejected, </w:t>
      </w:r>
      <w:r w:rsidRPr="00E07BA0">
        <w:rPr>
          <w:rFonts w:ascii="Arial Narrow" w:hAnsi="Arial Narrow"/>
          <w:bCs/>
          <w:sz w:val="22"/>
          <w:szCs w:val="22"/>
          <w:lang w:val="en-US"/>
        </w:rPr>
        <w:t>and also to offers that does not comply with the RPAO</w:t>
      </w:r>
      <w:r w:rsidRPr="003C78D6">
        <w:rPr>
          <w:rFonts w:ascii="Arial Narrow" w:hAnsi="Arial Narrow" w:cs="Tahoma"/>
          <w:sz w:val="22"/>
          <w:szCs w:val="22"/>
          <w:lang w:val="en-US"/>
        </w:rPr>
        <w:t>.</w:t>
      </w:r>
    </w:p>
    <w:p w:rsidR="00CA5B29" w:rsidRPr="000E2DC1"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0E2DC1">
        <w:rPr>
          <w:rFonts w:ascii="Arial Narrow" w:eastAsia="Calibri" w:hAnsi="Arial Narrow" w:cs="Tahoma"/>
          <w:b/>
          <w:bCs/>
          <w:sz w:val="22"/>
          <w:szCs w:val="22"/>
          <w:u w:val="single"/>
          <w:lang w:val="en-US"/>
        </w:rPr>
        <w:t>Validity of offers</w:t>
      </w:r>
    </w:p>
    <w:p w:rsidR="00CA5B29" w:rsidRPr="003C78D6" w:rsidRDefault="00CA5B29" w:rsidP="00CA5B29">
      <w:pPr>
        <w:spacing w:after="120" w:line="276" w:lineRule="auto"/>
        <w:ind w:firstLine="284"/>
        <w:jc w:val="both"/>
        <w:rPr>
          <w:rFonts w:ascii="Arial Narrow" w:hAnsi="Arial Narrow"/>
          <w:sz w:val="22"/>
          <w:szCs w:val="22"/>
          <w:shd w:val="clear" w:color="auto" w:fill="FFFFFF"/>
          <w:lang w:val="en-GB"/>
        </w:rPr>
      </w:pPr>
      <w:r w:rsidRPr="003C78D6">
        <w:rPr>
          <w:rFonts w:ascii="Arial Narrow" w:hAnsi="Arial Narrow"/>
          <w:sz w:val="22"/>
          <w:szCs w:val="22"/>
          <w:shd w:val="clear" w:color="auto" w:fill="FFFFFF"/>
          <w:lang w:val="en-GB"/>
        </w:rPr>
        <w:t>Bidders will remain committed to their offers for</w:t>
      </w:r>
      <w:r w:rsidRPr="009F32AC">
        <w:rPr>
          <w:rFonts w:ascii="Arial Narrow" w:hAnsi="Arial Narrow"/>
          <w:b/>
          <w:sz w:val="22"/>
          <w:szCs w:val="22"/>
          <w:shd w:val="clear" w:color="auto" w:fill="FFFFFF"/>
          <w:lang w:val="en-GB"/>
        </w:rPr>
        <w:t xml:space="preserve"> </w:t>
      </w:r>
      <w:r w:rsidRPr="009F32AC">
        <w:rPr>
          <w:rFonts w:ascii="Arial Narrow" w:hAnsi="Arial Narrow"/>
          <w:b/>
          <w:sz w:val="22"/>
          <w:szCs w:val="22"/>
          <w:shd w:val="clear" w:color="auto" w:fill="FFFFFF"/>
          <w:lang w:val="en-US"/>
        </w:rPr>
        <w:t>ninety (90) days</w:t>
      </w:r>
      <w:r w:rsidRPr="003C78D6">
        <w:rPr>
          <w:rFonts w:ascii="Arial Narrow" w:hAnsi="Arial Narrow"/>
          <w:sz w:val="22"/>
          <w:szCs w:val="22"/>
          <w:shd w:val="clear" w:color="auto" w:fill="FFFFFF"/>
          <w:lang w:val="en-US"/>
        </w:rPr>
        <w:t xml:space="preserve"> </w:t>
      </w:r>
      <w:r w:rsidRPr="003C78D6">
        <w:rPr>
          <w:rFonts w:ascii="Arial Narrow" w:hAnsi="Arial Narrow"/>
          <w:sz w:val="22"/>
          <w:szCs w:val="22"/>
          <w:shd w:val="clear" w:color="auto" w:fill="FFFFFF"/>
          <w:lang w:val="en-GB"/>
        </w:rPr>
        <w:t>from the deadline set for the submission of tenders.</w:t>
      </w:r>
    </w:p>
    <w:p w:rsidR="00CA5B29" w:rsidRPr="003C78D6" w:rsidRDefault="00CA5B29" w:rsidP="00CA5B29">
      <w:pPr>
        <w:pStyle w:val="Paragraphedeliste"/>
        <w:numPr>
          <w:ilvl w:val="0"/>
          <w:numId w:val="13"/>
        </w:numPr>
        <w:tabs>
          <w:tab w:val="num" w:pos="851"/>
        </w:tabs>
        <w:spacing w:line="276" w:lineRule="auto"/>
        <w:rPr>
          <w:rFonts w:ascii="Arial Narrow" w:eastAsia="Calibri" w:hAnsi="Arial Narrow" w:cs="Tahoma"/>
          <w:b/>
          <w:bCs/>
          <w:sz w:val="22"/>
          <w:szCs w:val="22"/>
          <w:u w:val="single"/>
          <w:lang w:val="en-US"/>
        </w:rPr>
      </w:pPr>
      <w:r w:rsidRPr="003C78D6">
        <w:rPr>
          <w:rFonts w:ascii="Arial Narrow" w:eastAsia="Calibri" w:hAnsi="Arial Narrow" w:cs="Tahoma"/>
          <w:b/>
          <w:bCs/>
          <w:sz w:val="22"/>
          <w:szCs w:val="22"/>
          <w:u w:val="single"/>
          <w:lang w:val="en-US"/>
        </w:rPr>
        <w:t xml:space="preserve"> Complementary </w:t>
      </w:r>
      <w:proofErr w:type="spellStart"/>
      <w:r w:rsidRPr="003C78D6">
        <w:rPr>
          <w:rFonts w:ascii="Arial Narrow" w:eastAsia="Calibri" w:hAnsi="Arial Narrow" w:cs="Tahoma"/>
          <w:b/>
          <w:bCs/>
          <w:sz w:val="22"/>
          <w:szCs w:val="22"/>
          <w:u w:val="single"/>
          <w:lang w:val="en-US"/>
        </w:rPr>
        <w:t>informations</w:t>
      </w:r>
      <w:proofErr w:type="spellEnd"/>
      <w:r w:rsidRPr="000E2DC1">
        <w:rPr>
          <w:rFonts w:ascii="Arial Narrow" w:eastAsia="Calibri" w:hAnsi="Arial Narrow" w:cs="Tahoma"/>
          <w:b/>
          <w:bCs/>
          <w:sz w:val="22"/>
          <w:szCs w:val="22"/>
          <w:u w:val="single"/>
          <w:lang w:val="en-US"/>
        </w:rPr>
        <w:tab/>
      </w:r>
      <w:r w:rsidRPr="003C78D6">
        <w:rPr>
          <w:rFonts w:ascii="Arial Narrow" w:eastAsia="Calibri" w:hAnsi="Arial Narrow" w:cs="Arial"/>
          <w:spacing w:val="5"/>
          <w:sz w:val="22"/>
          <w:szCs w:val="22"/>
          <w:lang w:val="en-US"/>
        </w:rPr>
        <w:tab/>
      </w:r>
    </w:p>
    <w:p w:rsidR="00CA5B29" w:rsidRPr="00C518E8" w:rsidRDefault="00CA5B29" w:rsidP="00CA5B29">
      <w:pPr>
        <w:spacing w:line="276" w:lineRule="auto"/>
        <w:ind w:firstLine="567"/>
        <w:jc w:val="both"/>
        <w:rPr>
          <w:rFonts w:ascii="Arial Narrow" w:hAnsi="Arial Narrow"/>
          <w:bCs/>
          <w:sz w:val="22"/>
          <w:szCs w:val="22"/>
          <w:lang w:val="en-US"/>
        </w:rPr>
      </w:pPr>
      <w:r w:rsidRPr="00C518E8">
        <w:rPr>
          <w:rFonts w:ascii="Arial Narrow" w:hAnsi="Arial Narrow"/>
          <w:bCs/>
          <w:sz w:val="22"/>
          <w:szCs w:val="22"/>
          <w:lang w:val="en-US"/>
        </w:rPr>
        <w:t xml:space="preserve">Complementary technical information may be obtained during working hours from the </w:t>
      </w:r>
      <w:r>
        <w:rPr>
          <w:rFonts w:ascii="Arial Narrow" w:hAnsi="Arial Narrow"/>
          <w:bCs/>
          <w:sz w:val="22"/>
          <w:szCs w:val="22"/>
          <w:lang w:val="en-US"/>
        </w:rPr>
        <w:t>NGUIBASSAL</w:t>
      </w:r>
      <w:r w:rsidRPr="00C518E8">
        <w:rPr>
          <w:rFonts w:ascii="Arial Narrow" w:hAnsi="Arial Narrow"/>
          <w:bCs/>
          <w:sz w:val="22"/>
          <w:szCs w:val="22"/>
          <w:lang w:val="en-US"/>
        </w:rPr>
        <w:t xml:space="preserve"> council phone number: or the </w:t>
      </w:r>
      <w:r>
        <w:rPr>
          <w:rFonts w:ascii="Arial Narrow" w:hAnsi="Arial Narrow"/>
          <w:bCs/>
          <w:sz w:val="22"/>
          <w:szCs w:val="22"/>
          <w:lang w:val="en-US"/>
        </w:rPr>
        <w:t>NGUIBASSAL</w:t>
      </w:r>
      <w:r w:rsidRPr="00C518E8">
        <w:rPr>
          <w:rFonts w:ascii="Arial Narrow" w:hAnsi="Arial Narrow"/>
          <w:bCs/>
          <w:sz w:val="22"/>
          <w:szCs w:val="22"/>
          <w:lang w:val="en-US"/>
        </w:rPr>
        <w:t xml:space="preserve"> Council by the contracts service on the phone number: </w:t>
      </w:r>
      <w:r w:rsidRPr="00685B8C">
        <w:rPr>
          <w:rFonts w:ascii="Arial Narrow" w:hAnsi="Arial Narrow"/>
          <w:bCs/>
          <w:sz w:val="22"/>
          <w:szCs w:val="22"/>
          <w:lang w:val="en-US"/>
        </w:rPr>
        <w:t>679972494/699893983</w:t>
      </w:r>
      <w:r w:rsidRPr="00C518E8">
        <w:rPr>
          <w:rFonts w:ascii="Arial Narrow" w:hAnsi="Arial Narrow"/>
          <w:bCs/>
          <w:sz w:val="22"/>
          <w:szCs w:val="22"/>
          <w:lang w:val="en-US"/>
        </w:rPr>
        <w:t>.</w:t>
      </w:r>
    </w:p>
    <w:p w:rsidR="00CA5B29" w:rsidRPr="003C78D6" w:rsidRDefault="00CA5B29" w:rsidP="00CA5B29">
      <w:pPr>
        <w:widowControl w:val="0"/>
        <w:autoSpaceDE w:val="0"/>
        <w:autoSpaceDN w:val="0"/>
        <w:adjustRightInd w:val="0"/>
        <w:spacing w:before="11" w:line="276" w:lineRule="auto"/>
        <w:ind w:right="97" w:firstLine="567"/>
        <w:jc w:val="both"/>
        <w:rPr>
          <w:rFonts w:ascii="Arial Narrow" w:eastAsia="Calibri" w:hAnsi="Arial Narrow" w:cs="Tahoma"/>
          <w:sz w:val="22"/>
          <w:szCs w:val="22"/>
          <w:lang w:val="en-US"/>
        </w:rPr>
      </w:pPr>
      <w:r w:rsidRPr="00C518E8">
        <w:rPr>
          <w:rFonts w:ascii="Arial Narrow" w:hAnsi="Arial Narrow"/>
          <w:bCs/>
          <w:sz w:val="22"/>
          <w:szCs w:val="22"/>
          <w:lang w:val="en-US"/>
        </w:rPr>
        <w:t>Malpractices documented in the award of public contracts, call green number: 673 20 57 25 / 699 37 07 48 or on the CONAC number 1517</w:t>
      </w:r>
      <w:r>
        <w:rPr>
          <w:rFonts w:ascii="Arial Narrow" w:eastAsia="Calibri" w:hAnsi="Arial Narrow" w:cs="Tahoma"/>
          <w:sz w:val="22"/>
          <w:szCs w:val="22"/>
          <w:lang w:val="en-US"/>
        </w:rPr>
        <w:t>.</w:t>
      </w:r>
    </w:p>
    <w:p w:rsidR="00CA5B29" w:rsidRPr="003C78D6" w:rsidRDefault="00CA5B29" w:rsidP="00CA5B29">
      <w:pPr>
        <w:spacing w:after="100" w:afterAutospacing="1"/>
        <w:ind w:left="4956"/>
        <w:rPr>
          <w:rFonts w:ascii="Arial Narrow" w:hAnsi="Arial Narrow" w:cs="Tahoma"/>
          <w:b/>
          <w:sz w:val="22"/>
          <w:szCs w:val="22"/>
          <w:lang w:val="en-US"/>
        </w:rPr>
      </w:pPr>
    </w:p>
    <w:p w:rsidR="00CA5B29" w:rsidRPr="003C78D6" w:rsidRDefault="00CA5B29" w:rsidP="00CA5B29">
      <w:pPr>
        <w:spacing w:after="100" w:afterAutospacing="1"/>
        <w:ind w:left="4956"/>
        <w:rPr>
          <w:rFonts w:ascii="Arial Narrow" w:hAnsi="Arial Narrow" w:cs="Tahoma"/>
          <w:b/>
          <w:sz w:val="22"/>
          <w:szCs w:val="22"/>
          <w:lang w:val="en-US"/>
        </w:rPr>
      </w:pPr>
      <w:r>
        <w:rPr>
          <w:rFonts w:ascii="Arial Narrow" w:hAnsi="Arial Narrow"/>
          <w:noProof/>
          <w:sz w:val="22"/>
          <w:szCs w:val="22"/>
        </w:rPr>
        <mc:AlternateContent>
          <mc:Choice Requires="wps">
            <w:drawing>
              <wp:anchor distT="0" distB="0" distL="114300" distR="114300" simplePos="0" relativeHeight="251660288" behindDoc="0" locked="0" layoutInCell="1" allowOverlap="1" wp14:anchorId="512C89BC" wp14:editId="34ACDD1F">
                <wp:simplePos x="0" y="0"/>
                <wp:positionH relativeFrom="column">
                  <wp:posOffset>3251835</wp:posOffset>
                </wp:positionH>
                <wp:positionV relativeFrom="paragraph">
                  <wp:posOffset>281305</wp:posOffset>
                </wp:positionV>
                <wp:extent cx="3609975" cy="628650"/>
                <wp:effectExtent l="0" t="0" r="0" b="0"/>
                <wp:wrapNone/>
                <wp:docPr id="66"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28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5B29" w:rsidRPr="00002CA8" w:rsidRDefault="00CA5B29" w:rsidP="00CA5B29">
                            <w:pPr>
                              <w:jc w:val="center"/>
                              <w:rPr>
                                <w:b/>
                                <w:u w:val="single"/>
                                <w:lang w:val="en-US"/>
                              </w:rPr>
                            </w:pPr>
                            <w:r w:rsidRPr="00002CA8">
                              <w:rPr>
                                <w:b/>
                                <w:u w:val="single"/>
                                <w:lang w:val="en-US"/>
                              </w:rPr>
                              <w:t>The Mayor of NGUIBASSAL Council</w:t>
                            </w:r>
                          </w:p>
                          <w:p w:rsidR="00CA5B29" w:rsidRPr="00002CA8" w:rsidRDefault="00CA5B29" w:rsidP="00CA5B29">
                            <w:pPr>
                              <w:jc w:val="center"/>
                              <w:rPr>
                                <w:b/>
                                <w:u w:val="single"/>
                                <w:lang w:val="en-US"/>
                              </w:rPr>
                            </w:pPr>
                            <w:r w:rsidRPr="00002CA8">
                              <w:rPr>
                                <w:b/>
                                <w:u w:val="single"/>
                                <w:lang w:val="en-US"/>
                              </w:rPr>
                              <w:t>(Contracting Authority)</w:t>
                            </w:r>
                          </w:p>
                          <w:p w:rsidR="00CA5B29" w:rsidRPr="00685B8C" w:rsidRDefault="00CA5B29" w:rsidP="00CA5B29">
                            <w:pPr>
                              <w:rPr>
                                <w:b/>
                                <w:u w:val="single"/>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89BC" id="_x0000_s1028" type="#_x0000_t202" style="position:absolute;left:0;text-align:left;margin-left:256.05pt;margin-top:22.15pt;width:284.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" stroked="f">
                <v:fill opacity="0"/>
                <v:textbox>
                  <w:txbxContent>
                    <w:p w:rsidR="00CA5B29" w:rsidRPr="00002CA8" w:rsidRDefault="00CA5B29" w:rsidP="00CA5B29">
                      <w:pPr>
                        <w:jc w:val="center"/>
                        <w:rPr>
                          <w:b/>
                          <w:u w:val="single"/>
                          <w:lang w:val="en-US"/>
                        </w:rPr>
                      </w:pPr>
                      <w:r w:rsidRPr="00002CA8">
                        <w:rPr>
                          <w:b/>
                          <w:u w:val="single"/>
                          <w:lang w:val="en-US"/>
                        </w:rPr>
                        <w:t>The Mayor of NGUIBASSAL Council</w:t>
                      </w:r>
                    </w:p>
                    <w:p w:rsidR="00CA5B29" w:rsidRPr="00002CA8" w:rsidRDefault="00CA5B29" w:rsidP="00CA5B29">
                      <w:pPr>
                        <w:jc w:val="center"/>
                        <w:rPr>
                          <w:b/>
                          <w:u w:val="single"/>
                          <w:lang w:val="en-US"/>
                        </w:rPr>
                      </w:pPr>
                      <w:r w:rsidRPr="00002CA8">
                        <w:rPr>
                          <w:b/>
                          <w:u w:val="single"/>
                          <w:lang w:val="en-US"/>
                        </w:rPr>
                        <w:t>(Contracting Authority)</w:t>
                      </w:r>
                    </w:p>
                    <w:p w:rsidR="00CA5B29" w:rsidRPr="00685B8C" w:rsidRDefault="00CA5B29" w:rsidP="00CA5B29">
                      <w:pPr>
                        <w:rPr>
                          <w:b/>
                          <w:u w:val="single"/>
                          <w:lang w:val="en-US"/>
                        </w:rPr>
                      </w:pPr>
                    </w:p>
                  </w:txbxContent>
                </v:textbox>
              </v:shape>
            </w:pict>
          </mc:Fallback>
        </mc:AlternateContent>
      </w:r>
      <w:r w:rsidRPr="003C78D6">
        <w:rPr>
          <w:rFonts w:ascii="Arial Narrow" w:hAnsi="Arial Narrow" w:cs="Tahoma"/>
          <w:b/>
          <w:sz w:val="22"/>
          <w:szCs w:val="22"/>
          <w:lang w:val="en-US"/>
        </w:rPr>
        <w:t xml:space="preserve">           </w:t>
      </w:r>
      <w:r>
        <w:rPr>
          <w:rFonts w:ascii="Arial Narrow" w:hAnsi="Arial Narrow" w:cs="Tahoma"/>
          <w:b/>
          <w:sz w:val="22"/>
          <w:szCs w:val="22"/>
          <w:lang w:val="en-US"/>
        </w:rPr>
        <w:t xml:space="preserve">            NGUIBASSAL</w:t>
      </w:r>
      <w:r w:rsidRPr="003C78D6">
        <w:rPr>
          <w:rFonts w:ascii="Arial Narrow" w:hAnsi="Arial Narrow" w:cs="Tahoma"/>
          <w:b/>
          <w:sz w:val="22"/>
          <w:szCs w:val="22"/>
          <w:lang w:val="en-US"/>
        </w:rPr>
        <w:t>, the _______________________</w:t>
      </w:r>
    </w:p>
    <w:p w:rsidR="00CA5B29" w:rsidRPr="00041BFC" w:rsidRDefault="00CA5B29" w:rsidP="00CA5B29">
      <w:pPr>
        <w:rPr>
          <w:rFonts w:ascii="Arial Narrow" w:hAnsi="Arial Narrow"/>
          <w:b/>
          <w:sz w:val="22"/>
          <w:szCs w:val="22"/>
          <w:u w:val="single"/>
          <w:lang w:val="en-US"/>
        </w:rPr>
      </w:pPr>
      <w:r>
        <w:rPr>
          <w:rFonts w:ascii="Arial Narrow" w:hAnsi="Arial Narrow"/>
          <w:b/>
          <w:sz w:val="22"/>
          <w:szCs w:val="22"/>
          <w:lang w:val="en-US"/>
        </w:rPr>
        <w:t xml:space="preserve">                                                                                                                                     </w:t>
      </w:r>
    </w:p>
    <w:p w:rsidR="00CA5B29" w:rsidRPr="00E07BA0" w:rsidRDefault="00CA5B29" w:rsidP="00CA5B29">
      <w:pPr>
        <w:rPr>
          <w:rFonts w:ascii="Arial Narrow" w:hAnsi="Arial Narrow"/>
          <w:b/>
          <w:bCs/>
          <w:u w:val="single"/>
        </w:rPr>
      </w:pPr>
      <w:proofErr w:type="spellStart"/>
      <w:r w:rsidRPr="00E07BA0">
        <w:rPr>
          <w:rFonts w:ascii="Arial Narrow" w:hAnsi="Arial Narrow"/>
          <w:b/>
          <w:bCs/>
          <w:u w:val="single"/>
        </w:rPr>
        <w:t>True</w:t>
      </w:r>
      <w:proofErr w:type="spellEnd"/>
      <w:r w:rsidRPr="00E07BA0">
        <w:rPr>
          <w:rFonts w:ascii="Arial Narrow" w:hAnsi="Arial Narrow"/>
          <w:b/>
          <w:bCs/>
          <w:u w:val="single"/>
        </w:rPr>
        <w:t xml:space="preserve"> Copies</w:t>
      </w:r>
    </w:p>
    <w:p w:rsidR="00CA5B29" w:rsidRPr="00E07BA0" w:rsidRDefault="00CA5B29" w:rsidP="00CA5B29">
      <w:pPr>
        <w:numPr>
          <w:ilvl w:val="0"/>
          <w:numId w:val="4"/>
        </w:numPr>
        <w:ind w:left="928"/>
        <w:rPr>
          <w:rFonts w:ascii="Arial Narrow" w:hAnsi="Arial Narrow"/>
          <w:bCs/>
        </w:rPr>
      </w:pPr>
      <w:r w:rsidRPr="00E07BA0">
        <w:rPr>
          <w:rFonts w:ascii="Arial Narrow" w:hAnsi="Arial Narrow"/>
          <w:bCs/>
        </w:rPr>
        <w:t>ARMP</w:t>
      </w:r>
    </w:p>
    <w:p w:rsidR="00CA5B29" w:rsidRPr="00E07BA0" w:rsidRDefault="00CA5B29" w:rsidP="00CA5B29">
      <w:pPr>
        <w:numPr>
          <w:ilvl w:val="0"/>
          <w:numId w:val="4"/>
        </w:numPr>
        <w:ind w:left="928"/>
        <w:rPr>
          <w:rFonts w:ascii="Arial Narrow" w:hAnsi="Arial Narrow"/>
          <w:bCs/>
        </w:rPr>
      </w:pPr>
      <w:r>
        <w:rPr>
          <w:rFonts w:ascii="Arial Narrow" w:hAnsi="Arial Narrow"/>
          <w:bCs/>
        </w:rPr>
        <w:t>MINDDEVEL</w:t>
      </w:r>
    </w:p>
    <w:p w:rsidR="00CA5B29" w:rsidRPr="00E07BA0" w:rsidRDefault="00CA5B29" w:rsidP="00CA5B29">
      <w:pPr>
        <w:numPr>
          <w:ilvl w:val="0"/>
          <w:numId w:val="4"/>
        </w:numPr>
        <w:ind w:left="928"/>
        <w:rPr>
          <w:rFonts w:ascii="Arial Narrow" w:hAnsi="Arial Narrow"/>
          <w:bCs/>
        </w:rPr>
      </w:pPr>
      <w:r w:rsidRPr="00E07BA0">
        <w:rPr>
          <w:rFonts w:ascii="Arial Narrow" w:hAnsi="Arial Narrow"/>
          <w:bCs/>
        </w:rPr>
        <w:t>DDMAP/NK</w:t>
      </w:r>
    </w:p>
    <w:p w:rsidR="00CA5B29" w:rsidRPr="00E07BA0" w:rsidRDefault="00CA5B29" w:rsidP="00CA5B29">
      <w:pPr>
        <w:numPr>
          <w:ilvl w:val="0"/>
          <w:numId w:val="4"/>
        </w:numPr>
        <w:ind w:left="928"/>
        <w:rPr>
          <w:rFonts w:ascii="Arial Narrow" w:hAnsi="Arial Narrow"/>
          <w:bCs/>
        </w:rPr>
      </w:pPr>
      <w:r w:rsidRPr="00E07BA0">
        <w:rPr>
          <w:rFonts w:ascii="Arial Narrow" w:hAnsi="Arial Narrow"/>
          <w:bCs/>
        </w:rPr>
        <w:t>Chairman ITB/B.C</w:t>
      </w:r>
    </w:p>
    <w:p w:rsidR="00CA5B29" w:rsidRPr="00E07BA0" w:rsidRDefault="00CA5B29" w:rsidP="00CA5B29">
      <w:pPr>
        <w:numPr>
          <w:ilvl w:val="0"/>
          <w:numId w:val="4"/>
        </w:numPr>
        <w:ind w:left="928"/>
        <w:rPr>
          <w:rFonts w:ascii="Arial Narrow" w:hAnsi="Arial Narrow"/>
          <w:bCs/>
          <w:lang w:val="en-US"/>
        </w:rPr>
      </w:pPr>
      <w:r w:rsidRPr="00E07BA0">
        <w:rPr>
          <w:rFonts w:ascii="Arial Narrow" w:hAnsi="Arial Narrow"/>
          <w:bCs/>
          <w:lang w:val="en-US"/>
        </w:rPr>
        <w:t>DDTP/NK</w:t>
      </w:r>
    </w:p>
    <w:p w:rsidR="00CA5B29" w:rsidRPr="00E07BA0" w:rsidRDefault="00CA5B29" w:rsidP="00CA5B29">
      <w:pPr>
        <w:numPr>
          <w:ilvl w:val="0"/>
          <w:numId w:val="4"/>
        </w:numPr>
        <w:ind w:left="928"/>
        <w:jc w:val="both"/>
        <w:rPr>
          <w:rFonts w:ascii="Arial Narrow" w:hAnsi="Arial Narrow"/>
          <w:bCs/>
        </w:rPr>
      </w:pPr>
      <w:r w:rsidRPr="00E07BA0">
        <w:rPr>
          <w:rFonts w:ascii="Arial Narrow" w:hAnsi="Arial Narrow"/>
          <w:bCs/>
        </w:rPr>
        <w:t xml:space="preserve">Notice </w:t>
      </w:r>
      <w:proofErr w:type="spellStart"/>
      <w:r w:rsidRPr="00E07BA0">
        <w:rPr>
          <w:rFonts w:ascii="Arial Narrow" w:hAnsi="Arial Narrow"/>
          <w:bCs/>
        </w:rPr>
        <w:t>Board</w:t>
      </w:r>
      <w:proofErr w:type="spellEnd"/>
      <w:r w:rsidRPr="00E07BA0">
        <w:rPr>
          <w:rFonts w:ascii="Arial Narrow" w:hAnsi="Arial Narrow"/>
          <w:bCs/>
        </w:rPr>
        <w:t>/Archives</w:t>
      </w:r>
    </w:p>
    <w:p w:rsidR="00CA5B29" w:rsidRPr="003C78D6" w:rsidRDefault="00CA5B29" w:rsidP="00CA5B29">
      <w:pPr>
        <w:tabs>
          <w:tab w:val="center" w:pos="4536"/>
          <w:tab w:val="left" w:pos="6015"/>
        </w:tabs>
        <w:rPr>
          <w:rFonts w:ascii="Arial Narrow" w:hAnsi="Arial Narrow" w:cs="Arial"/>
          <w:b/>
          <w:sz w:val="22"/>
          <w:szCs w:val="22"/>
        </w:rPr>
      </w:pPr>
    </w:p>
    <w:p w:rsidR="00CA5B29" w:rsidRPr="003C78D6" w:rsidRDefault="00CA5B29" w:rsidP="00CA5B29">
      <w:pPr>
        <w:rPr>
          <w:rFonts w:ascii="Arial Narrow" w:hAnsi="Arial Narrow"/>
          <w:b/>
          <w:sz w:val="22"/>
          <w:szCs w:val="22"/>
          <w:u w:val="single"/>
        </w:rPr>
      </w:pPr>
    </w:p>
    <w:p w:rsidR="00CA5B29" w:rsidRPr="003C78D6" w:rsidRDefault="00CA5B29" w:rsidP="00CA5B29">
      <w:pPr>
        <w:spacing w:after="120"/>
        <w:jc w:val="both"/>
        <w:rPr>
          <w:rFonts w:ascii="Arial Narrow" w:eastAsia="Calibri" w:hAnsi="Arial Narrow"/>
          <w:sz w:val="22"/>
          <w:szCs w:val="22"/>
        </w:rPr>
      </w:pPr>
    </w:p>
    <w:p w:rsidR="000514DA" w:rsidRDefault="000514DA"/>
    <w:sectPr w:rsidR="000514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08422"/>
      <w:docPartObj>
        <w:docPartGallery w:val="Page Numbers (Bottom of Page)"/>
        <w:docPartUnique/>
      </w:docPartObj>
    </w:sdtPr>
    <w:sdtEndPr/>
    <w:sdtContent>
      <w:p w:rsidR="00DB1F0C" w:rsidRDefault="00CA5B29">
        <w:pPr>
          <w:pStyle w:val="Pieddepage"/>
          <w:jc w:val="right"/>
        </w:pPr>
        <w:r>
          <w:fldChar w:fldCharType="begin"/>
        </w:r>
        <w:r>
          <w:instrText xml:space="preserve"> PAGE   \* MERGEFORMAT </w:instrText>
        </w:r>
        <w:r>
          <w:fldChar w:fldCharType="separate"/>
        </w:r>
        <w:r>
          <w:rPr>
            <w:noProof/>
          </w:rPr>
          <w:t>1</w:t>
        </w:r>
        <w:r>
          <w:rPr>
            <w:noProof/>
          </w:rPr>
          <w:fldChar w:fldCharType="end"/>
        </w:r>
      </w:p>
    </w:sdtContent>
  </w:sdt>
  <w:p w:rsidR="00DB1F0C" w:rsidRDefault="00CA5B29">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04327"/>
    <w:multiLevelType w:val="hybridMultilevel"/>
    <w:tmpl w:val="56BAB1A2"/>
    <w:lvl w:ilvl="0" w:tplc="040C0001">
      <w:start w:val="1"/>
      <w:numFmt w:val="bullet"/>
      <w:lvlText w:val=""/>
      <w:lvlJc w:val="left"/>
      <w:pPr>
        <w:ind w:left="720" w:hanging="360"/>
      </w:pPr>
      <w:rPr>
        <w:rFonts w:ascii="Symbol" w:hAnsi="Symbol" w:hint="default"/>
      </w:rPr>
    </w:lvl>
    <w:lvl w:ilvl="1" w:tplc="C1C8C6EE">
      <w:numFmt w:val="bullet"/>
      <w:lvlText w:val="-"/>
      <w:lvlJc w:val="left"/>
      <w:pPr>
        <w:ind w:left="1440" w:hanging="360"/>
      </w:pPr>
      <w:rPr>
        <w:rFonts w:ascii="Bookman Old Style" w:eastAsiaTheme="minorHAnsi" w:hAnsi="Bookman Old Style"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4E15B1"/>
    <w:multiLevelType w:val="hybridMultilevel"/>
    <w:tmpl w:val="2902A39C"/>
    <w:lvl w:ilvl="0" w:tplc="7364275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2A997C2C"/>
    <w:multiLevelType w:val="hybridMultilevel"/>
    <w:tmpl w:val="EAECF11C"/>
    <w:lvl w:ilvl="0" w:tplc="DA1884D2">
      <w:start w:val="1"/>
      <w:numFmt w:val="upp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15:restartNumberingAfterBreak="0">
    <w:nsid w:val="2F324FB6"/>
    <w:multiLevelType w:val="hybridMultilevel"/>
    <w:tmpl w:val="6ADAB960"/>
    <w:lvl w:ilvl="0" w:tplc="040C0001">
      <w:start w:val="1"/>
      <w:numFmt w:val="bullet"/>
      <w:lvlText w:val=""/>
      <w:lvlJc w:val="left"/>
      <w:pPr>
        <w:ind w:left="1127" w:hanging="360"/>
      </w:pPr>
      <w:rPr>
        <w:rFonts w:ascii="Symbol" w:hAnsi="Symbol" w:hint="default"/>
      </w:rPr>
    </w:lvl>
    <w:lvl w:ilvl="1" w:tplc="040C0003" w:tentative="1">
      <w:start w:val="1"/>
      <w:numFmt w:val="bullet"/>
      <w:lvlText w:val="o"/>
      <w:lvlJc w:val="left"/>
      <w:pPr>
        <w:ind w:left="1847" w:hanging="360"/>
      </w:pPr>
      <w:rPr>
        <w:rFonts w:ascii="Courier New" w:hAnsi="Courier New" w:cs="Courier New" w:hint="default"/>
      </w:rPr>
    </w:lvl>
    <w:lvl w:ilvl="2" w:tplc="040C0005" w:tentative="1">
      <w:start w:val="1"/>
      <w:numFmt w:val="bullet"/>
      <w:lvlText w:val=""/>
      <w:lvlJc w:val="left"/>
      <w:pPr>
        <w:ind w:left="2567" w:hanging="360"/>
      </w:pPr>
      <w:rPr>
        <w:rFonts w:ascii="Wingdings" w:hAnsi="Wingdings" w:hint="default"/>
      </w:rPr>
    </w:lvl>
    <w:lvl w:ilvl="3" w:tplc="040C0001" w:tentative="1">
      <w:start w:val="1"/>
      <w:numFmt w:val="bullet"/>
      <w:lvlText w:val=""/>
      <w:lvlJc w:val="left"/>
      <w:pPr>
        <w:ind w:left="3287" w:hanging="360"/>
      </w:pPr>
      <w:rPr>
        <w:rFonts w:ascii="Symbol" w:hAnsi="Symbol" w:hint="default"/>
      </w:rPr>
    </w:lvl>
    <w:lvl w:ilvl="4" w:tplc="040C0003" w:tentative="1">
      <w:start w:val="1"/>
      <w:numFmt w:val="bullet"/>
      <w:lvlText w:val="o"/>
      <w:lvlJc w:val="left"/>
      <w:pPr>
        <w:ind w:left="4007" w:hanging="360"/>
      </w:pPr>
      <w:rPr>
        <w:rFonts w:ascii="Courier New" w:hAnsi="Courier New" w:cs="Courier New" w:hint="default"/>
      </w:rPr>
    </w:lvl>
    <w:lvl w:ilvl="5" w:tplc="040C0005" w:tentative="1">
      <w:start w:val="1"/>
      <w:numFmt w:val="bullet"/>
      <w:lvlText w:val=""/>
      <w:lvlJc w:val="left"/>
      <w:pPr>
        <w:ind w:left="4727" w:hanging="360"/>
      </w:pPr>
      <w:rPr>
        <w:rFonts w:ascii="Wingdings" w:hAnsi="Wingdings" w:hint="default"/>
      </w:rPr>
    </w:lvl>
    <w:lvl w:ilvl="6" w:tplc="040C0001" w:tentative="1">
      <w:start w:val="1"/>
      <w:numFmt w:val="bullet"/>
      <w:lvlText w:val=""/>
      <w:lvlJc w:val="left"/>
      <w:pPr>
        <w:ind w:left="5447" w:hanging="360"/>
      </w:pPr>
      <w:rPr>
        <w:rFonts w:ascii="Symbol" w:hAnsi="Symbol" w:hint="default"/>
      </w:rPr>
    </w:lvl>
    <w:lvl w:ilvl="7" w:tplc="040C0003" w:tentative="1">
      <w:start w:val="1"/>
      <w:numFmt w:val="bullet"/>
      <w:lvlText w:val="o"/>
      <w:lvlJc w:val="left"/>
      <w:pPr>
        <w:ind w:left="6167" w:hanging="360"/>
      </w:pPr>
      <w:rPr>
        <w:rFonts w:ascii="Courier New" w:hAnsi="Courier New" w:cs="Courier New" w:hint="default"/>
      </w:rPr>
    </w:lvl>
    <w:lvl w:ilvl="8" w:tplc="040C0005" w:tentative="1">
      <w:start w:val="1"/>
      <w:numFmt w:val="bullet"/>
      <w:lvlText w:val=""/>
      <w:lvlJc w:val="left"/>
      <w:pPr>
        <w:ind w:left="6887" w:hanging="360"/>
      </w:pPr>
      <w:rPr>
        <w:rFonts w:ascii="Wingdings" w:hAnsi="Wingdings" w:hint="default"/>
      </w:rPr>
    </w:lvl>
  </w:abstractNum>
  <w:abstractNum w:abstractNumId="4" w15:restartNumberingAfterBreak="0">
    <w:nsid w:val="2F755323"/>
    <w:multiLevelType w:val="hybridMultilevel"/>
    <w:tmpl w:val="683E84CC"/>
    <w:lvl w:ilvl="0" w:tplc="82628AB2">
      <w:start w:val="6"/>
      <w:numFmt w:val="bullet"/>
      <w:lvlText w:val="-"/>
      <w:lvlJc w:val="left"/>
      <w:pPr>
        <w:ind w:left="644" w:hanging="360"/>
      </w:p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5" w15:restartNumberingAfterBreak="0">
    <w:nsid w:val="34E902B0"/>
    <w:multiLevelType w:val="hybridMultilevel"/>
    <w:tmpl w:val="2902A39C"/>
    <w:lvl w:ilvl="0" w:tplc="7364275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58975A95"/>
    <w:multiLevelType w:val="hybridMultilevel"/>
    <w:tmpl w:val="9E222FF0"/>
    <w:lvl w:ilvl="0" w:tplc="3FB098B8">
      <w:start w:val="1"/>
      <w:numFmt w:val="decimal"/>
      <w:lvlText w:val="%1-"/>
      <w:lvlJc w:val="left"/>
      <w:pPr>
        <w:tabs>
          <w:tab w:val="num" w:pos="1070"/>
        </w:tabs>
        <w:ind w:left="1070" w:hanging="360"/>
      </w:pPr>
      <w:rPr>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040C001B">
      <w:start w:val="1"/>
      <w:numFmt w:val="lowerRoman"/>
      <w:lvlText w:val="%3."/>
      <w:lvlJc w:val="right"/>
      <w:pPr>
        <w:tabs>
          <w:tab w:val="num" w:pos="2505"/>
        </w:tabs>
        <w:ind w:left="2505" w:hanging="180"/>
      </w:pPr>
    </w:lvl>
    <w:lvl w:ilvl="3" w:tplc="040C000F">
      <w:start w:val="1"/>
      <w:numFmt w:val="decimal"/>
      <w:lvlText w:val="%4."/>
      <w:lvlJc w:val="left"/>
      <w:pPr>
        <w:tabs>
          <w:tab w:val="num" w:pos="3225"/>
        </w:tabs>
        <w:ind w:left="3225" w:hanging="360"/>
      </w:pPr>
    </w:lvl>
    <w:lvl w:ilvl="4" w:tplc="040C0019">
      <w:start w:val="1"/>
      <w:numFmt w:val="lowerLetter"/>
      <w:lvlText w:val="%5."/>
      <w:lvlJc w:val="left"/>
      <w:pPr>
        <w:tabs>
          <w:tab w:val="num" w:pos="3945"/>
        </w:tabs>
        <w:ind w:left="3945" w:hanging="360"/>
      </w:pPr>
    </w:lvl>
    <w:lvl w:ilvl="5" w:tplc="040C001B">
      <w:start w:val="1"/>
      <w:numFmt w:val="lowerRoman"/>
      <w:lvlText w:val="%6."/>
      <w:lvlJc w:val="right"/>
      <w:pPr>
        <w:tabs>
          <w:tab w:val="num" w:pos="4665"/>
        </w:tabs>
        <w:ind w:left="4665" w:hanging="180"/>
      </w:pPr>
    </w:lvl>
    <w:lvl w:ilvl="6" w:tplc="040C000F">
      <w:start w:val="1"/>
      <w:numFmt w:val="decimal"/>
      <w:lvlText w:val="%7."/>
      <w:lvlJc w:val="left"/>
      <w:pPr>
        <w:tabs>
          <w:tab w:val="num" w:pos="5385"/>
        </w:tabs>
        <w:ind w:left="5385" w:hanging="360"/>
      </w:pPr>
    </w:lvl>
    <w:lvl w:ilvl="7" w:tplc="040C0019">
      <w:start w:val="1"/>
      <w:numFmt w:val="lowerLetter"/>
      <w:lvlText w:val="%8."/>
      <w:lvlJc w:val="left"/>
      <w:pPr>
        <w:tabs>
          <w:tab w:val="num" w:pos="6105"/>
        </w:tabs>
        <w:ind w:left="6105" w:hanging="360"/>
      </w:pPr>
    </w:lvl>
    <w:lvl w:ilvl="8" w:tplc="040C001B">
      <w:start w:val="1"/>
      <w:numFmt w:val="lowerRoman"/>
      <w:lvlText w:val="%9."/>
      <w:lvlJc w:val="right"/>
      <w:pPr>
        <w:tabs>
          <w:tab w:val="num" w:pos="6825"/>
        </w:tabs>
        <w:ind w:left="6825" w:hanging="180"/>
      </w:pPr>
    </w:lvl>
  </w:abstractNum>
  <w:abstractNum w:abstractNumId="7" w15:restartNumberingAfterBreak="0">
    <w:nsid w:val="60920299"/>
    <w:multiLevelType w:val="hybridMultilevel"/>
    <w:tmpl w:val="51326A70"/>
    <w:lvl w:ilvl="0" w:tplc="D14ABEF2">
      <w:start w:val="9"/>
      <w:numFmt w:val="decimal"/>
      <w:lvlText w:val="%1-"/>
      <w:lvlJc w:val="left"/>
      <w:pPr>
        <w:ind w:left="1070" w:hanging="360"/>
      </w:pPr>
    </w:lvl>
    <w:lvl w:ilvl="1" w:tplc="040C0019">
      <w:start w:val="1"/>
      <w:numFmt w:val="lowerLetter"/>
      <w:lvlText w:val="%2."/>
      <w:lvlJc w:val="left"/>
      <w:pPr>
        <w:ind w:left="1790" w:hanging="360"/>
      </w:pPr>
    </w:lvl>
    <w:lvl w:ilvl="2" w:tplc="040C001B">
      <w:start w:val="1"/>
      <w:numFmt w:val="lowerRoman"/>
      <w:lvlText w:val="%3."/>
      <w:lvlJc w:val="right"/>
      <w:pPr>
        <w:ind w:left="2510" w:hanging="180"/>
      </w:pPr>
    </w:lvl>
    <w:lvl w:ilvl="3" w:tplc="040C000F">
      <w:start w:val="1"/>
      <w:numFmt w:val="decimal"/>
      <w:lvlText w:val="%4."/>
      <w:lvlJc w:val="left"/>
      <w:pPr>
        <w:ind w:left="3230" w:hanging="360"/>
      </w:pPr>
    </w:lvl>
    <w:lvl w:ilvl="4" w:tplc="040C0019">
      <w:start w:val="1"/>
      <w:numFmt w:val="lowerLetter"/>
      <w:lvlText w:val="%5."/>
      <w:lvlJc w:val="left"/>
      <w:pPr>
        <w:ind w:left="3950" w:hanging="360"/>
      </w:pPr>
    </w:lvl>
    <w:lvl w:ilvl="5" w:tplc="040C001B">
      <w:start w:val="1"/>
      <w:numFmt w:val="lowerRoman"/>
      <w:lvlText w:val="%6."/>
      <w:lvlJc w:val="right"/>
      <w:pPr>
        <w:ind w:left="4670" w:hanging="180"/>
      </w:pPr>
    </w:lvl>
    <w:lvl w:ilvl="6" w:tplc="040C000F">
      <w:start w:val="1"/>
      <w:numFmt w:val="decimal"/>
      <w:lvlText w:val="%7."/>
      <w:lvlJc w:val="left"/>
      <w:pPr>
        <w:ind w:left="5390" w:hanging="360"/>
      </w:pPr>
    </w:lvl>
    <w:lvl w:ilvl="7" w:tplc="040C0019">
      <w:start w:val="1"/>
      <w:numFmt w:val="lowerLetter"/>
      <w:lvlText w:val="%8."/>
      <w:lvlJc w:val="left"/>
      <w:pPr>
        <w:ind w:left="6110" w:hanging="360"/>
      </w:pPr>
    </w:lvl>
    <w:lvl w:ilvl="8" w:tplc="040C001B">
      <w:start w:val="1"/>
      <w:numFmt w:val="lowerRoman"/>
      <w:lvlText w:val="%9."/>
      <w:lvlJc w:val="right"/>
      <w:pPr>
        <w:ind w:left="6830" w:hanging="180"/>
      </w:pPr>
    </w:lvl>
  </w:abstractNum>
  <w:abstractNum w:abstractNumId="8" w15:restartNumberingAfterBreak="0">
    <w:nsid w:val="67847B94"/>
    <w:multiLevelType w:val="hybridMultilevel"/>
    <w:tmpl w:val="437447E0"/>
    <w:lvl w:ilvl="0" w:tplc="89D0934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715D49D0"/>
    <w:multiLevelType w:val="hybridMultilevel"/>
    <w:tmpl w:val="DC8443D6"/>
    <w:lvl w:ilvl="0" w:tplc="4C000D9C">
      <w:start w:val="22"/>
      <w:numFmt w:val="bullet"/>
      <w:lvlText w:val="-"/>
      <w:lvlJc w:val="left"/>
      <w:pPr>
        <w:tabs>
          <w:tab w:val="num" w:pos="360"/>
        </w:tabs>
        <w:ind w:left="360" w:hanging="360"/>
      </w:pPr>
      <w:rPr>
        <w:rFonts w:ascii="Arial Narrow" w:eastAsia="Times New Roman" w:hAnsi="Arial Narrow"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2B416E"/>
    <w:multiLevelType w:val="multilevel"/>
    <w:tmpl w:val="C8EA6B74"/>
    <w:lvl w:ilvl="0">
      <w:start w:val="14"/>
      <w:numFmt w:val="decimal"/>
      <w:lvlText w:val="%1."/>
      <w:lvlJc w:val="left"/>
      <w:pPr>
        <w:ind w:left="630" w:hanging="63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936" w:hanging="108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5152" w:hanging="1440"/>
      </w:pPr>
      <w:rPr>
        <w:rFonts w:hint="default"/>
      </w:rPr>
    </w:lvl>
    <w:lvl w:ilvl="5">
      <w:start w:val="1"/>
      <w:numFmt w:val="decimal"/>
      <w:lvlText w:val="%1.%2-%3.%4.%5.%6."/>
      <w:lvlJc w:val="left"/>
      <w:pPr>
        <w:ind w:left="6440" w:hanging="180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656" w:hanging="2160"/>
      </w:pPr>
      <w:rPr>
        <w:rFonts w:hint="default"/>
      </w:rPr>
    </w:lvl>
    <w:lvl w:ilvl="8">
      <w:start w:val="1"/>
      <w:numFmt w:val="decimal"/>
      <w:lvlText w:val="%1.%2-%3.%4.%5.%6.%7.%8.%9."/>
      <w:lvlJc w:val="left"/>
      <w:pPr>
        <w:ind w:left="9944" w:hanging="2520"/>
      </w:pPr>
      <w:rPr>
        <w:rFonts w:hint="default"/>
      </w:rPr>
    </w:lvl>
  </w:abstractNum>
  <w:abstractNum w:abstractNumId="11" w15:restartNumberingAfterBreak="0">
    <w:nsid w:val="75A933C8"/>
    <w:multiLevelType w:val="multilevel"/>
    <w:tmpl w:val="88A220B4"/>
    <w:lvl w:ilvl="0">
      <w:start w:val="12"/>
      <w:numFmt w:val="decimal"/>
      <w:lvlText w:val="%1"/>
      <w:lvlJc w:val="left"/>
      <w:pPr>
        <w:ind w:left="1070" w:hanging="360"/>
      </w:pPr>
      <w:rPr>
        <w:rFonts w:hint="default"/>
      </w:rPr>
    </w:lvl>
    <w:lvl w:ilvl="1">
      <w:start w:val="2"/>
      <w:numFmt w:val="decimal"/>
      <w:isLgl/>
      <w:lvlText w:val="%1.%2."/>
      <w:lvlJc w:val="left"/>
      <w:pPr>
        <w:ind w:left="1145" w:hanging="43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2" w15:restartNumberingAfterBreak="0">
    <w:nsid w:val="7ECD58F5"/>
    <w:multiLevelType w:val="hybridMultilevel"/>
    <w:tmpl w:val="CFF6AC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0"/>
  </w:num>
  <w:num w:numId="6">
    <w:abstractNumId w:val="1"/>
  </w:num>
  <w:num w:numId="7">
    <w:abstractNumId w:val="12"/>
  </w:num>
  <w:num w:numId="8">
    <w:abstractNumId w:val="9"/>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29"/>
    <w:rsid w:val="000514DA"/>
    <w:rsid w:val="00CA5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9D13"/>
  <w15:chartTrackingRefBased/>
  <w15:docId w15:val="{A43D94A8-A0EA-4AE7-9588-1E4D8D0A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B29"/>
    <w:pPr>
      <w:spacing w:after="0" w:line="240" w:lineRule="auto"/>
    </w:pPr>
    <w:rPr>
      <w:rFonts w:ascii="Times New Roman" w:eastAsia="Times New Roman" w:hAnsi="Times New Roman" w:cs="Times New Roman"/>
      <w:sz w:val="20"/>
      <w:szCs w:val="20"/>
      <w:lang w:eastAsia="fr-FR"/>
    </w:rPr>
  </w:style>
  <w:style w:type="paragraph" w:styleId="Titre1">
    <w:name w:val="heading 1"/>
    <w:aliases w:val="Titre 1 Car Car Car Car Car"/>
    <w:basedOn w:val="Normal"/>
    <w:next w:val="Normal"/>
    <w:link w:val="Titre1Car"/>
    <w:uiPriority w:val="9"/>
    <w:qFormat/>
    <w:rsid w:val="00CA5B29"/>
    <w:pPr>
      <w:keepNext/>
      <w:jc w:val="center"/>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uiPriority w:val="9"/>
    <w:rsid w:val="00CA5B2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A5B29"/>
    <w:pPr>
      <w:tabs>
        <w:tab w:val="center" w:pos="4536"/>
        <w:tab w:val="right" w:pos="9072"/>
      </w:tabs>
    </w:pPr>
  </w:style>
  <w:style w:type="character" w:customStyle="1" w:styleId="PieddepageCar">
    <w:name w:val="Pied de page Car"/>
    <w:basedOn w:val="Policepardfaut"/>
    <w:link w:val="Pieddepage"/>
    <w:uiPriority w:val="99"/>
    <w:rsid w:val="00CA5B29"/>
    <w:rPr>
      <w:rFonts w:ascii="Times New Roman" w:eastAsia="Times New Roman" w:hAnsi="Times New Roman" w:cs="Times New Roman"/>
      <w:sz w:val="20"/>
      <w:szCs w:val="20"/>
      <w:lang w:eastAsia="fr-FR"/>
    </w:rPr>
  </w:style>
  <w:style w:type="paragraph" w:styleId="Paragraphedeliste">
    <w:name w:val="List Paragraph"/>
    <w:aliases w:val="References"/>
    <w:basedOn w:val="Normal"/>
    <w:link w:val="ParagraphedelisteCar"/>
    <w:uiPriority w:val="34"/>
    <w:qFormat/>
    <w:rsid w:val="00CA5B29"/>
    <w:pPr>
      <w:ind w:left="720"/>
      <w:contextualSpacing/>
    </w:pPr>
  </w:style>
  <w:style w:type="paragraph" w:styleId="Corpsdetexte">
    <w:name w:val="Body Text"/>
    <w:basedOn w:val="Normal"/>
    <w:link w:val="CorpsdetexteCar"/>
    <w:unhideWhenUsed/>
    <w:rsid w:val="00CA5B29"/>
    <w:pPr>
      <w:spacing w:after="120"/>
    </w:pPr>
    <w:rPr>
      <w:sz w:val="24"/>
      <w:szCs w:val="24"/>
    </w:rPr>
  </w:style>
  <w:style w:type="character" w:customStyle="1" w:styleId="CorpsdetexteCar">
    <w:name w:val="Corps de texte Car"/>
    <w:basedOn w:val="Policepardfaut"/>
    <w:link w:val="Corpsdetexte"/>
    <w:rsid w:val="00CA5B29"/>
    <w:rPr>
      <w:rFonts w:ascii="Times New Roman" w:eastAsia="Times New Roman" w:hAnsi="Times New Roman" w:cs="Times New Roman"/>
      <w:sz w:val="24"/>
      <w:szCs w:val="24"/>
      <w:lang w:eastAsia="fr-FR"/>
    </w:rPr>
  </w:style>
  <w:style w:type="character" w:customStyle="1" w:styleId="ParagraphedelisteCar">
    <w:name w:val="Paragraphe de liste Car"/>
    <w:aliases w:val="References Car"/>
    <w:link w:val="Paragraphedeliste"/>
    <w:uiPriority w:val="34"/>
    <w:locked/>
    <w:rsid w:val="00CA5B29"/>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39"/>
    <w:rsid w:val="00CA5B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uiPriority w:val="39"/>
    <w:rsid w:val="00CA5B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39"/>
    <w:rsid w:val="00CA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2283</Words>
  <Characters>12562</Characters>
  <Application>Microsoft Office Word</Application>
  <DocSecurity>0</DocSecurity>
  <Lines>104</Lines>
  <Paragraphs>29</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N 003/AONO/R-CE/D-NK/C-NGUIBASSAL/CIPM/24 DU 12 JANVIER 2024 POUR L’EQUIPEMENT D</vt:lpstr>
      <vt:lpstr>    N 003/AONO/R-CE/D-NK/C-NGUIBASSAL/CIPM/24 DU 12 JANVIER 2024 POUR L’EQUIPEMENT D</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2</dc:creator>
  <cp:keywords/>
  <dc:description/>
  <cp:lastModifiedBy>secretariat 2</cp:lastModifiedBy>
  <cp:revision>1</cp:revision>
  <dcterms:created xsi:type="dcterms:W3CDTF">2024-01-12T10:00:00Z</dcterms:created>
  <dcterms:modified xsi:type="dcterms:W3CDTF">2024-01-12T10:03:00Z</dcterms:modified>
</cp:coreProperties>
</file>